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01EBF" w:rsidRDefault="006A25E6" w:rsidP="00701EBF">
      <w:pPr>
        <w:contextualSpacing/>
        <w:rPr>
          <w:rFonts w:ascii="Arial" w:hAnsi="Arial" w:cs="Arial"/>
        </w:rPr>
      </w:pPr>
    </w:p>
    <w:p w:rsidR="00701EBF" w:rsidRPr="00701EBF" w:rsidRDefault="00701EBF" w:rsidP="00701EBF">
      <w:pPr>
        <w:contextualSpacing/>
        <w:rPr>
          <w:rFonts w:ascii="Arial" w:hAnsi="Arial" w:cs="Arial"/>
          <w:b/>
          <w:sz w:val="40"/>
          <w:szCs w:val="40"/>
        </w:rPr>
      </w:pPr>
      <w:r w:rsidRPr="00701EBF">
        <w:rPr>
          <w:rFonts w:ascii="Arial" w:hAnsi="Arial" w:cs="Arial"/>
          <w:b/>
          <w:sz w:val="40"/>
          <w:szCs w:val="40"/>
        </w:rPr>
        <w:t>Michael Soest</w:t>
      </w:r>
    </w:p>
    <w:p w:rsidR="00701EBF" w:rsidRPr="00701EBF" w:rsidRDefault="00701EBF" w:rsidP="00701EBF">
      <w:pPr>
        <w:contextualSpacing/>
        <w:rPr>
          <w:rFonts w:ascii="Arial" w:hAnsi="Arial" w:cs="Arial"/>
        </w:rPr>
      </w:pPr>
    </w:p>
    <w:p w:rsidR="00701EBF" w:rsidRPr="00701EBF" w:rsidRDefault="00701EBF" w:rsidP="00701EBF">
      <w:pPr>
        <w:contextualSpacing/>
        <w:rPr>
          <w:rFonts w:ascii="Arial" w:hAnsi="Arial" w:cs="Arial"/>
        </w:rPr>
      </w:pPr>
    </w:p>
    <w:p w:rsidR="00701EBF" w:rsidRPr="00701EBF" w:rsidRDefault="00701EBF" w:rsidP="00701EBF">
      <w:pPr>
        <w:contextualSpacing/>
        <w:rPr>
          <w:rFonts w:ascii="Arial" w:hAnsi="Arial" w:cs="Arial"/>
        </w:rPr>
      </w:pPr>
    </w:p>
    <w:p w:rsidR="00701EBF" w:rsidRPr="00701EBF" w:rsidRDefault="00701EBF" w:rsidP="00701EBF">
      <w:pPr>
        <w:contextualSpacing/>
        <w:rPr>
          <w:rFonts w:ascii="Arial" w:hAnsi="Arial" w:cs="Arial"/>
          <w:b/>
        </w:rPr>
      </w:pPr>
      <w:r w:rsidRPr="00701EBF">
        <w:rPr>
          <w:rFonts w:ascii="Arial" w:hAnsi="Arial" w:cs="Arial"/>
          <w:b/>
        </w:rPr>
        <w:t>1989 / 90</w:t>
      </w:r>
    </w:p>
    <w:p w:rsidR="00701EBF" w:rsidRPr="00701EBF" w:rsidRDefault="00701EBF" w:rsidP="00701EBF">
      <w:pPr>
        <w:contextualSpacing/>
        <w:rPr>
          <w:rFonts w:ascii="Arial" w:hAnsi="Arial" w:cs="Arial"/>
        </w:rPr>
      </w:pPr>
      <w:r w:rsidRPr="00701EBF">
        <w:rPr>
          <w:rFonts w:ascii="Arial" w:hAnsi="Arial" w:cs="Arial"/>
        </w:rPr>
        <w:t>Soest spielt in der C-Juniorenmannschaft des TuS Wiehl</w:t>
      </w:r>
    </w:p>
    <w:p w:rsidR="00701EBF" w:rsidRPr="00701EBF" w:rsidRDefault="00701EBF" w:rsidP="00701EBF">
      <w:pPr>
        <w:contextualSpacing/>
        <w:rPr>
          <w:rFonts w:ascii="Arial" w:hAnsi="Arial" w:cs="Arial"/>
        </w:rPr>
      </w:pPr>
    </w:p>
    <w:p w:rsidR="00701EBF" w:rsidRPr="00701EBF" w:rsidRDefault="00701EBF" w:rsidP="00701EBF">
      <w:pPr>
        <w:contextualSpacing/>
        <w:rPr>
          <w:rFonts w:ascii="Arial" w:hAnsi="Arial" w:cs="Arial"/>
        </w:rPr>
      </w:pPr>
      <w:r w:rsidRPr="00701EBF">
        <w:rPr>
          <w:rFonts w:ascii="Arial" w:hAnsi="Arial" w:cs="Arial"/>
        </w:rPr>
        <w:t>12. August 1989</w:t>
      </w:r>
    </w:p>
    <w:p w:rsidR="00701EBF" w:rsidRPr="00701EBF" w:rsidRDefault="00701EBF" w:rsidP="00701EBF">
      <w:pPr>
        <w:contextualSpacing/>
        <w:rPr>
          <w:rFonts w:ascii="Arial" w:hAnsi="Arial" w:cs="Arial"/>
          <w:i/>
        </w:rPr>
      </w:pPr>
      <w:r w:rsidRPr="00701EBF">
        <w:rPr>
          <w:rFonts w:ascii="Arial" w:hAnsi="Arial" w:cs="Arial"/>
        </w:rPr>
        <w:t>„</w:t>
      </w:r>
      <w:r w:rsidRPr="00701EBF">
        <w:rPr>
          <w:rFonts w:ascii="Arial" w:hAnsi="Arial" w:cs="Arial"/>
          <w:i/>
        </w:rPr>
        <w:t>Kürzlich wurde in Duisburg die Mittelrheinmeisterschaft für Fußball C-Junioren-Kreisauswahlmannschaften ausgetragen. Die Kreisauswahl Oberberg, betreut von Trainer Martin Borrmann und Betreuer Martin Pfeil, erreichte einen guten 8. Platz von 16 Kreisen, und das trotz großem Verletzungspech.</w:t>
      </w:r>
    </w:p>
    <w:p w:rsidR="00701EBF" w:rsidRPr="00701EBF" w:rsidRDefault="00701EBF" w:rsidP="00701EBF">
      <w:pPr>
        <w:contextualSpacing/>
        <w:rPr>
          <w:rFonts w:ascii="Arial" w:hAnsi="Arial" w:cs="Arial"/>
        </w:rPr>
      </w:pPr>
      <w:r w:rsidRPr="00701EBF">
        <w:rPr>
          <w:rFonts w:ascii="Arial" w:hAnsi="Arial" w:cs="Arial"/>
          <w:i/>
        </w:rPr>
        <w:t>Im ersten Vorrundenspiel erreichte die Truppe ein 3:3 gegen Euskirchen. Die Torschützen auf Oberbergs Seite hießen Nischik, Mechtenberg und Selbach. In den nächsten zwei Spielen steigerte sich die Elf noch mehr. Monschau wurde mit 2:1 besiegt, hier hieß der zweifache Torschütze Schröder. Auch der favorisierte Siegkreis wurde von den jungen Oberbergen mit 2:0 bezwungen. Torschützen: Schröder und Grübnau.</w:t>
      </w:r>
      <w:r w:rsidRPr="00701EBF">
        <w:rPr>
          <w:rFonts w:ascii="Arial" w:hAnsi="Arial" w:cs="Arial"/>
        </w:rPr>
        <w:t xml:space="preserve"> […]</w:t>
      </w:r>
    </w:p>
    <w:p w:rsidR="00701EBF" w:rsidRPr="00701EBF" w:rsidRDefault="00701EBF" w:rsidP="00701EBF">
      <w:pPr>
        <w:contextualSpacing/>
        <w:rPr>
          <w:rFonts w:ascii="Arial" w:hAnsi="Arial" w:cs="Arial"/>
        </w:rPr>
      </w:pPr>
      <w:r w:rsidRPr="00701EBF">
        <w:rPr>
          <w:rFonts w:ascii="Arial" w:hAnsi="Arial" w:cs="Arial"/>
          <w:i/>
        </w:rPr>
        <w:t>Mit diesem 2. Platz hatte sich Oberberg für die Spiele um die Plätze 5 bis 6 qualifiziert. Dort gab es aber im Halbfinale eine 0:2 Niederlage gegen die starken Bonner. Auch im Spiel um Platz 7 waren Oberbergs C-Junioren chancenlos und gegen Aachen gab es ein 0:4.</w:t>
      </w:r>
      <w:r w:rsidRPr="00701EBF">
        <w:rPr>
          <w:rFonts w:ascii="Arial" w:hAnsi="Arial" w:cs="Arial"/>
        </w:rPr>
        <w:t xml:space="preserve"> […]</w:t>
      </w:r>
    </w:p>
    <w:p w:rsidR="00701EBF" w:rsidRPr="00701EBF" w:rsidRDefault="00701EBF" w:rsidP="00701EBF">
      <w:pPr>
        <w:contextualSpacing/>
        <w:rPr>
          <w:rFonts w:ascii="Arial" w:hAnsi="Arial" w:cs="Arial"/>
        </w:rPr>
      </w:pPr>
      <w:r w:rsidRPr="00701EBF">
        <w:rPr>
          <w:rFonts w:ascii="Arial" w:hAnsi="Arial" w:cs="Arial"/>
          <w:i/>
        </w:rPr>
        <w:t>Positiv auch, daß sich aufgrund guter Leistungen die Spieler Nischik, Selbach, Schröder, Soest, Mechtenberg und Dohrmann in den erweiterten Kader der Mittelrheinauswahl gespielt haben.</w:t>
      </w:r>
      <w:r w:rsidRPr="00701EBF">
        <w:rPr>
          <w:rFonts w:ascii="Arial" w:hAnsi="Arial" w:cs="Arial"/>
        </w:rPr>
        <w:t>“</w:t>
      </w:r>
    </w:p>
    <w:p w:rsidR="00701EBF" w:rsidRPr="00701EBF" w:rsidRDefault="00701EBF" w:rsidP="00701EBF">
      <w:pPr>
        <w:contextualSpacing/>
        <w:rPr>
          <w:rFonts w:ascii="Arial" w:hAnsi="Arial" w:cs="Arial"/>
        </w:rPr>
      </w:pPr>
      <w:r w:rsidRPr="00701EBF">
        <w:rPr>
          <w:rFonts w:ascii="Arial" w:hAnsi="Arial" w:cs="Arial"/>
        </w:rPr>
        <w:t>(laut der OVZ v. 12.8.1989)</w:t>
      </w:r>
    </w:p>
    <w:p w:rsidR="00701EBF" w:rsidRPr="00701EBF" w:rsidRDefault="00701EBF" w:rsidP="00701EBF">
      <w:pPr>
        <w:contextualSpacing/>
        <w:rPr>
          <w:rFonts w:ascii="Arial" w:hAnsi="Arial" w:cs="Arial"/>
        </w:rPr>
      </w:pPr>
    </w:p>
    <w:p w:rsidR="00701EBF" w:rsidRPr="00701EBF" w:rsidRDefault="00701EBF" w:rsidP="00701EBF">
      <w:pPr>
        <w:contextualSpacing/>
        <w:rPr>
          <w:rFonts w:ascii="Arial" w:hAnsi="Arial" w:cs="Arial"/>
        </w:rPr>
      </w:pPr>
    </w:p>
    <w:p w:rsidR="00701EBF" w:rsidRPr="00701EBF" w:rsidRDefault="00701EBF" w:rsidP="00701EBF">
      <w:pPr>
        <w:contextualSpacing/>
        <w:rPr>
          <w:rFonts w:ascii="Arial" w:hAnsi="Arial" w:cs="Arial"/>
        </w:rPr>
      </w:pPr>
    </w:p>
    <w:p w:rsidR="00701EBF" w:rsidRPr="00701EBF" w:rsidRDefault="00701EBF" w:rsidP="00701EBF">
      <w:pPr>
        <w:contextualSpacing/>
        <w:rPr>
          <w:rFonts w:ascii="Arial" w:hAnsi="Arial" w:cs="Arial"/>
          <w:b/>
        </w:rPr>
      </w:pPr>
      <w:r w:rsidRPr="00701EBF">
        <w:rPr>
          <w:rFonts w:ascii="Arial" w:hAnsi="Arial" w:cs="Arial"/>
          <w:b/>
        </w:rPr>
        <w:t>Statistik</w:t>
      </w:r>
    </w:p>
    <w:p w:rsidR="00701EBF" w:rsidRPr="00701EBF" w:rsidRDefault="00701EBF" w:rsidP="00701EB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01EBF" w:rsidRPr="00701EBF" w:rsidTr="00701EBF">
        <w:tc>
          <w:tcPr>
            <w:tcW w:w="4077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  <w:r w:rsidRPr="00701EBF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  <w:r w:rsidRPr="00701EBF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</w:p>
        </w:tc>
      </w:tr>
      <w:tr w:rsidR="00701EBF" w:rsidRPr="00701EBF" w:rsidTr="00701EBF">
        <w:tc>
          <w:tcPr>
            <w:tcW w:w="4077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</w:p>
        </w:tc>
      </w:tr>
    </w:tbl>
    <w:p w:rsidR="00701EBF" w:rsidRPr="00701EBF" w:rsidRDefault="00701EBF" w:rsidP="00701EBF">
      <w:pPr>
        <w:contextualSpacing/>
        <w:rPr>
          <w:rFonts w:ascii="Arial" w:hAnsi="Arial" w:cs="Arial"/>
        </w:rPr>
      </w:pPr>
    </w:p>
    <w:p w:rsidR="00701EBF" w:rsidRPr="00701EBF" w:rsidRDefault="00701EBF" w:rsidP="00701EB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01EBF" w:rsidRPr="00701EBF" w:rsidTr="00701EBF">
        <w:tc>
          <w:tcPr>
            <w:tcW w:w="1242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</w:p>
        </w:tc>
      </w:tr>
      <w:tr w:rsidR="00701EBF" w:rsidRPr="00701EBF" w:rsidTr="00701EBF">
        <w:tc>
          <w:tcPr>
            <w:tcW w:w="1242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  <w:r w:rsidRPr="00701EBF">
              <w:rPr>
                <w:rFonts w:ascii="Arial" w:hAnsi="Arial" w:cs="Arial"/>
              </w:rPr>
              <w:t>1989 / 90</w:t>
            </w:r>
          </w:p>
        </w:tc>
        <w:tc>
          <w:tcPr>
            <w:tcW w:w="2835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01EBF" w:rsidRPr="00701EBF" w:rsidRDefault="00701EBF" w:rsidP="00701EBF">
            <w:pPr>
              <w:contextualSpacing/>
              <w:rPr>
                <w:rFonts w:ascii="Arial" w:hAnsi="Arial" w:cs="Arial"/>
              </w:rPr>
            </w:pPr>
            <w:r w:rsidRPr="00701EBF">
              <w:rPr>
                <w:rFonts w:ascii="Arial" w:hAnsi="Arial" w:cs="Arial"/>
              </w:rPr>
              <w:t>TuS Wiehl C-Jun</w:t>
            </w:r>
          </w:p>
        </w:tc>
      </w:tr>
    </w:tbl>
    <w:p w:rsidR="00701EBF" w:rsidRDefault="00701EBF" w:rsidP="00701EBF">
      <w:pPr>
        <w:rPr>
          <w:rFonts w:ascii="Arial" w:hAnsi="Arial" w:cs="Arial"/>
        </w:rPr>
      </w:pPr>
    </w:p>
    <w:p w:rsidR="00701EBF" w:rsidRDefault="00701EBF" w:rsidP="00701EBF">
      <w:pPr>
        <w:rPr>
          <w:rFonts w:ascii="Arial" w:hAnsi="Arial" w:cs="Arial"/>
        </w:rPr>
      </w:pPr>
    </w:p>
    <w:p w:rsidR="00701EBF" w:rsidRDefault="00701EBF"/>
    <w:sectPr w:rsidR="00701EB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01EBF"/>
    <w:rsid w:val="00154C39"/>
    <w:rsid w:val="006A25E6"/>
    <w:rsid w:val="006B6808"/>
    <w:rsid w:val="00701EB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01EB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2012-11-04T14:17:00Z</dcterms:created>
  <dcterms:modified xsi:type="dcterms:W3CDTF">2012-11-04T14:19:00Z</dcterms:modified>
</cp:coreProperties>
</file>