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53CF" w14:textId="5727D6AD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E6388E2" w14:textId="449A0516" w:rsidR="004203A8" w:rsidRP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 w:rsidRPr="004203A8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 xml:space="preserve">Robin </w:t>
      </w:r>
      <w:proofErr w:type="spellStart"/>
      <w:r w:rsidRPr="004203A8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Mähnert</w:t>
      </w:r>
      <w:proofErr w:type="spellEnd"/>
    </w:p>
    <w:p w14:paraId="1470654B" w14:textId="63C1F6AE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3215B50" w14:textId="193F984B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37C22C05" w14:textId="2F1F8D31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8784E51" w14:textId="6A615822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37F00F8" w14:textId="2A550429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A8D591C" w14:textId="0E9F7482" w:rsidR="004203A8" w:rsidRPr="004203A8" w:rsidRDefault="004203A8" w:rsidP="004203A8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4203A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6444F11E" w14:textId="43E2E8E2" w:rsidR="004203A8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30D0FE6" w14:textId="77777777" w:rsidR="004203A8" w:rsidRPr="004A4966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F81F481" w14:textId="77777777" w:rsidR="004203A8" w:rsidRPr="004A4966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4A496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4. September 2022</w:t>
      </w:r>
    </w:p>
    <w:p w14:paraId="478DDD91" w14:textId="77777777" w:rsidR="004203A8" w:rsidRPr="004A4966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879E250" w14:textId="77777777" w:rsidR="004203A8" w:rsidRPr="004A4966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Am 4. Spieltag der Kreisliga A Berg trennte sich der </w:t>
      </w:r>
      <w:r w:rsidRPr="004A4966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SSV Wildbergerhütte-Odenspiel</w:t>
      </w:r>
      <w:r w:rsidRPr="004A496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vor heimischer Kulisse gegen den SV Refrath mit einem 2:2 Unentschieden, Halbzeitstand 0:2</w:t>
      </w:r>
    </w:p>
    <w:p w14:paraId="66EBDA59" w14:textId="77777777" w:rsidR="004203A8" w:rsidRPr="004A4966" w:rsidRDefault="004203A8" w:rsidP="004203A8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1246685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Dem SSV gelangen am vierten Spieltag nicht nur die Premierentreffer in dieser Saison, die Hausherren verbuchten auch den ersten Punktgewinn. Zur Pause sah es allerdings nicht danach aus: Die Gäste führten durch Treffer von Younes </w:t>
      </w:r>
      <w:proofErr w:type="spellStart"/>
      <w:r w:rsidRPr="004A4966">
        <w:rPr>
          <w:rFonts w:ascii="Arial" w:eastAsia="Times New Roman" w:hAnsi="Arial" w:cs="Arial"/>
          <w:sz w:val="24"/>
          <w:szCs w:val="24"/>
          <w:lang w:eastAsia="de-DE"/>
        </w:rPr>
        <w:t>Badrous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 und Jakob Roloffs.</w:t>
      </w:r>
    </w:p>
    <w:p w14:paraId="6C7DBC27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2EA81B15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Zur zweiten Halbzeit brachte SSV-Trainer Peter Schaubode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Oliver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Pulm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, der damit auch die richtige „Power“ ins Spiel brachte.  Nach dem Anschlusstreffer von Joscha Trommler, der von Tobias Wasem hervorragend in Szene gesetzt worden war, besorgte </w:t>
      </w:r>
      <w:proofErr w:type="spellStart"/>
      <w:r w:rsidRPr="004A4966">
        <w:rPr>
          <w:rFonts w:ascii="Arial" w:eastAsia="Times New Roman" w:hAnsi="Arial" w:cs="Arial"/>
          <w:sz w:val="24"/>
          <w:szCs w:val="24"/>
          <w:lang w:eastAsia="de-DE"/>
        </w:rPr>
        <w:t>Pulm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 wenig später den Ausgleich.</w:t>
      </w:r>
    </w:p>
    <w:p w14:paraId="0223BDD7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In der 80. Minute erhielt der Wildbergerhütter Sven Vogel wegen wiederholtem Foulspiels die Gelb-Rote Karte. Allerdings hatte auch die Torumrandung einen entscheidenden Anteil am Remis. Sie stand den Gästen gleich dreimal im Weg – und Torhüter </w:t>
      </w:r>
      <w:r w:rsidRPr="004203A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Robin </w:t>
      </w:r>
      <w:proofErr w:type="spellStart"/>
      <w:r w:rsidRPr="004203A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Mähnert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0367FFA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35D86D5E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4A496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Unser Torwart hat überragend gehalten</w:t>
      </w:r>
      <w:r w:rsidRPr="004A4966">
        <w:rPr>
          <w:rFonts w:ascii="Arial" w:eastAsia="Times New Roman" w:hAnsi="Arial" w:cs="Arial"/>
          <w:sz w:val="24"/>
          <w:szCs w:val="24"/>
          <w:lang w:eastAsia="de-DE"/>
        </w:rPr>
        <w:t>“, meinte Schaubode.</w:t>
      </w:r>
    </w:p>
    <w:p w14:paraId="4AE88DEF" w14:textId="77777777" w:rsidR="004203A8" w:rsidRPr="004A4966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4A496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zur Pause schon alles klar machen können. Jetzt müssen wir uns wieder ärgern</w:t>
      </w:r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“, haderte dagegen Refraths Trainer Jürgen </w:t>
      </w:r>
      <w:proofErr w:type="spellStart"/>
      <w:r w:rsidRPr="004A4966">
        <w:rPr>
          <w:rFonts w:ascii="Arial" w:eastAsia="Times New Roman" w:hAnsi="Arial" w:cs="Arial"/>
          <w:sz w:val="24"/>
          <w:szCs w:val="24"/>
          <w:lang w:eastAsia="de-DE"/>
        </w:rPr>
        <w:t>Glomb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699DB0C" w14:textId="4AE49C83" w:rsidR="004203A8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553943" w14:textId="438299DA" w:rsidR="0037229E" w:rsidRDefault="0037229E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4552A39" w14:textId="52418102" w:rsidR="0037229E" w:rsidRDefault="0037229E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FEFB53" w14:textId="1B61761D" w:rsidR="0037229E" w:rsidRPr="0037229E" w:rsidRDefault="0037229E" w:rsidP="0037229E">
      <w:pPr>
        <w:spacing w:after="0"/>
        <w:ind w:right="75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37229E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Spielzeit 2023 / 24</w:t>
      </w:r>
    </w:p>
    <w:p w14:paraId="04FCF3C1" w14:textId="771FF5F2" w:rsidR="0037229E" w:rsidRDefault="0037229E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29E018" w14:textId="77777777" w:rsidR="0037229E" w:rsidRPr="00831B1B" w:rsidRDefault="0037229E" w:rsidP="0037229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14:paraId="5C86CDFC" w14:textId="77777777" w:rsidR="0037229E" w:rsidRPr="00831B1B" w:rsidRDefault="0037229E" w:rsidP="0037229E">
      <w:pPr>
        <w:spacing w:after="0"/>
        <w:contextualSpacing/>
        <w:rPr>
          <w:rFonts w:ascii="Arial" w:eastAsia="Times New Roman" w:hAnsi="Arial" w:cs="Arial"/>
          <w:b/>
          <w:bCs/>
          <w:sz w:val="32"/>
          <w:szCs w:val="32"/>
        </w:rPr>
      </w:pPr>
      <w:r w:rsidRPr="00831B1B">
        <w:rPr>
          <w:rFonts w:ascii="Arial" w:eastAsia="Times New Roman" w:hAnsi="Arial" w:cs="Arial"/>
          <w:b/>
          <w:bCs/>
          <w:sz w:val="32"/>
          <w:szCs w:val="32"/>
        </w:rPr>
        <w:t>3. Dezember 2023</w:t>
      </w:r>
    </w:p>
    <w:p w14:paraId="3A993183" w14:textId="77777777" w:rsidR="0037229E" w:rsidRPr="00831B1B" w:rsidRDefault="0037229E" w:rsidP="0037229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14:paraId="220D36D3" w14:textId="77777777" w:rsidR="0037229E" w:rsidRDefault="0037229E" w:rsidP="0037229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31B1B">
        <w:rPr>
          <w:rFonts w:ascii="Arial" w:hAnsi="Arial" w:cs="Arial"/>
          <w:sz w:val="24"/>
          <w:szCs w:val="24"/>
        </w:rPr>
        <w:t xml:space="preserve">Nach anderthalb Jahren beim SSV Wildbergerhütte-Odenspiel schließt sich </w:t>
      </w:r>
      <w:r w:rsidRPr="005D63DC">
        <w:rPr>
          <w:rFonts w:ascii="Arial" w:hAnsi="Arial" w:cs="Arial"/>
          <w:b/>
          <w:bCs/>
          <w:color w:val="FF0000"/>
          <w:sz w:val="24"/>
          <w:szCs w:val="24"/>
        </w:rPr>
        <w:t xml:space="preserve">Robin </w:t>
      </w:r>
      <w:proofErr w:type="spellStart"/>
      <w:r w:rsidRPr="005D63DC">
        <w:rPr>
          <w:rFonts w:ascii="Arial" w:hAnsi="Arial" w:cs="Arial"/>
          <w:b/>
          <w:bCs/>
          <w:color w:val="FF0000"/>
          <w:sz w:val="24"/>
          <w:szCs w:val="24"/>
        </w:rPr>
        <w:t>Mähnert</w:t>
      </w:r>
      <w:proofErr w:type="spellEnd"/>
      <w:r w:rsidRPr="00831B1B">
        <w:rPr>
          <w:rFonts w:ascii="Arial" w:hAnsi="Arial" w:cs="Arial"/>
          <w:sz w:val="24"/>
          <w:szCs w:val="24"/>
        </w:rPr>
        <w:t xml:space="preserve"> wieder seinem Heimatverein </w:t>
      </w:r>
      <w:r w:rsidRPr="00831B1B">
        <w:rPr>
          <w:rFonts w:ascii="Arial" w:hAnsi="Arial" w:cs="Arial"/>
          <w:b/>
          <w:bCs/>
          <w:color w:val="0000FF"/>
          <w:sz w:val="24"/>
          <w:szCs w:val="24"/>
        </w:rPr>
        <w:t>SV Mor</w:t>
      </w:r>
      <w:r>
        <w:rPr>
          <w:rFonts w:ascii="Arial" w:hAnsi="Arial" w:cs="Arial"/>
          <w:b/>
          <w:bCs/>
          <w:color w:val="0000FF"/>
          <w:sz w:val="24"/>
          <w:szCs w:val="24"/>
        </w:rPr>
        <w:t>s</w:t>
      </w:r>
      <w:r w:rsidRPr="00831B1B">
        <w:rPr>
          <w:rFonts w:ascii="Arial" w:hAnsi="Arial" w:cs="Arial"/>
          <w:b/>
          <w:bCs/>
          <w:color w:val="0000FF"/>
          <w:sz w:val="24"/>
          <w:szCs w:val="24"/>
        </w:rPr>
        <w:t>bach</w:t>
      </w:r>
      <w:r w:rsidRPr="00831B1B">
        <w:rPr>
          <w:rFonts w:ascii="Arial" w:hAnsi="Arial" w:cs="Arial"/>
          <w:sz w:val="24"/>
          <w:szCs w:val="24"/>
        </w:rPr>
        <w:t xml:space="preserve"> an. Der 23-Jährige, bis dahin Stammtorhüter des C-Ligisten, bei dem er alle Jugendmannschaften durchlaufen hat, war im Sommer 2022 zum A-Ligisten gewechselt.</w:t>
      </w:r>
    </w:p>
    <w:p w14:paraId="6FFCF406" w14:textId="77777777" w:rsidR="0037229E" w:rsidRDefault="0037229E" w:rsidP="0037229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62A6CEF" w14:textId="77777777" w:rsidR="0037229E" w:rsidRDefault="0037229E" w:rsidP="0037229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31B1B">
        <w:rPr>
          <w:rFonts w:ascii="Arial" w:hAnsi="Arial" w:cs="Arial"/>
          <w:sz w:val="24"/>
          <w:szCs w:val="24"/>
        </w:rPr>
        <w:t>„</w:t>
      </w:r>
      <w:r w:rsidRPr="00831B1B">
        <w:rPr>
          <w:rFonts w:ascii="Arial" w:hAnsi="Arial" w:cs="Arial"/>
          <w:i/>
          <w:sz w:val="24"/>
          <w:szCs w:val="24"/>
        </w:rPr>
        <w:t>Ich habe Robin bereits als Jugendspieler trainiert. In Hütte hat er sich weiterentwickelt. Er ist für uns eine echte Verstärkung</w:t>
      </w:r>
      <w:r w:rsidRPr="00831B1B">
        <w:rPr>
          <w:rFonts w:ascii="Arial" w:hAnsi="Arial" w:cs="Arial"/>
          <w:sz w:val="24"/>
          <w:szCs w:val="24"/>
        </w:rPr>
        <w:t xml:space="preserve">“, erklärt SVM-Spielertrainer </w:t>
      </w:r>
      <w:r w:rsidRPr="00831B1B">
        <w:rPr>
          <w:rFonts w:ascii="Arial" w:hAnsi="Arial" w:cs="Arial"/>
          <w:sz w:val="24"/>
          <w:szCs w:val="24"/>
        </w:rPr>
        <w:lastRenderedPageBreak/>
        <w:t>Gabriel Joos, der sich die Verantwortung für die Morsbacher Seniorenmannschaften mit Frederic Becher und Sebastian Huhn teilt.  </w:t>
      </w:r>
    </w:p>
    <w:p w14:paraId="34A1F640" w14:textId="77777777" w:rsidR="0037229E" w:rsidRDefault="0037229E" w:rsidP="0037229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470BE88" w14:textId="77777777" w:rsidR="0037229E" w:rsidRPr="00831B1B" w:rsidRDefault="0037229E" w:rsidP="0037229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31B1B">
        <w:rPr>
          <w:rFonts w:ascii="Arial" w:hAnsi="Arial" w:cs="Arial"/>
          <w:sz w:val="24"/>
          <w:szCs w:val="24"/>
        </w:rPr>
        <w:t>Ein weiterer Rückkehrer ist Melih Özdemir, der in der Hinrunde der laufenden Saison für Vatanspor Hamm aktiv war. Der 22-Jährige kann als Rechtsverteidiger sowie im zentralen Mittelfeld eingesetzt werden und ist vor allem für die 2. Mannschaft vorgesehen.</w:t>
      </w:r>
    </w:p>
    <w:p w14:paraId="344A339C" w14:textId="77777777" w:rsidR="0037229E" w:rsidRPr="00831B1B" w:rsidRDefault="0037229E" w:rsidP="0037229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02B4605" w14:textId="77777777" w:rsidR="0037229E" w:rsidRDefault="0037229E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D5F14F" w14:textId="36975F08" w:rsidR="004203A8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258F25" w14:textId="03F16519" w:rsidR="004203A8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C01DB6" w14:textId="5C0252CA" w:rsidR="004203A8" w:rsidRPr="004203A8" w:rsidRDefault="004203A8" w:rsidP="004203A8">
      <w:pPr>
        <w:spacing w:after="0"/>
        <w:ind w:right="75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4203A8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602EFDAD" w14:textId="05C6BE14" w:rsidR="004203A8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76ABC8" w14:textId="47A8D912" w:rsidR="004203A8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4203A8" w14:paraId="4BF74D58" w14:textId="77777777" w:rsidTr="004203A8">
        <w:tc>
          <w:tcPr>
            <w:tcW w:w="1555" w:type="dxa"/>
          </w:tcPr>
          <w:p w14:paraId="0D01E12B" w14:textId="77777777" w:rsidR="004203A8" w:rsidRDefault="004203A8" w:rsidP="004203A8">
            <w:pPr>
              <w:spacing w:after="0"/>
              <w:ind w:right="75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1C27DB5B" w14:textId="77777777" w:rsidR="004203A8" w:rsidRDefault="004203A8" w:rsidP="004203A8">
            <w:pPr>
              <w:spacing w:after="0"/>
              <w:ind w:right="75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4016F665" w14:textId="77777777" w:rsidR="004203A8" w:rsidRDefault="004203A8" w:rsidP="004203A8">
            <w:pPr>
              <w:spacing w:after="0"/>
              <w:ind w:right="75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203A8" w14:paraId="711DDEC8" w14:textId="77777777" w:rsidTr="004203A8">
        <w:tc>
          <w:tcPr>
            <w:tcW w:w="1555" w:type="dxa"/>
          </w:tcPr>
          <w:p w14:paraId="695EFBD6" w14:textId="2B656863" w:rsidR="004203A8" w:rsidRDefault="004203A8" w:rsidP="004203A8">
            <w:pPr>
              <w:spacing w:after="0"/>
              <w:ind w:right="75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7BF03CE5" w14:textId="3EA97E58" w:rsidR="004203A8" w:rsidRDefault="004203A8" w:rsidP="004203A8">
            <w:pPr>
              <w:spacing w:after="0"/>
              <w:ind w:right="75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Wildbergerhütte-Odenspiel</w:t>
            </w:r>
          </w:p>
        </w:tc>
        <w:tc>
          <w:tcPr>
            <w:tcW w:w="3021" w:type="dxa"/>
          </w:tcPr>
          <w:p w14:paraId="4A5D1C92" w14:textId="374BD0D8" w:rsidR="004203A8" w:rsidRDefault="004203A8" w:rsidP="004203A8">
            <w:pPr>
              <w:spacing w:after="0"/>
              <w:ind w:right="75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 (8. Liga)</w:t>
            </w:r>
          </w:p>
        </w:tc>
      </w:tr>
    </w:tbl>
    <w:p w14:paraId="339C50F8" w14:textId="77777777" w:rsidR="004203A8" w:rsidRPr="00954EFC" w:rsidRDefault="004203A8" w:rsidP="004203A8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868F28" w14:textId="77777777" w:rsidR="002D6EA0" w:rsidRDefault="002D6EA0"/>
    <w:sectPr w:rsidR="002D6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A0"/>
    <w:rsid w:val="002D6EA0"/>
    <w:rsid w:val="0037229E"/>
    <w:rsid w:val="004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6B94"/>
  <w15:chartTrackingRefBased/>
  <w15:docId w15:val="{93798CC3-4A50-43FC-86D7-41C16E0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3A8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2024-03-01T23:38:00Z</dcterms:created>
  <dcterms:modified xsi:type="dcterms:W3CDTF">2024-03-01T23:45:00Z</dcterms:modified>
</cp:coreProperties>
</file>