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01" w:rsidRPr="00794531" w:rsidRDefault="00295201" w:rsidP="00295201">
      <w:pPr>
        <w:contextualSpacing/>
        <w:rPr>
          <w:rFonts w:ascii="Arial" w:hAnsi="Arial" w:cs="Arial"/>
        </w:rPr>
      </w:pPr>
    </w:p>
    <w:p w:rsidR="00295201" w:rsidRPr="00794531" w:rsidRDefault="00295201" w:rsidP="0029520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Willi Keller</w:t>
      </w:r>
    </w:p>
    <w:p w:rsidR="00295201" w:rsidRPr="00794531" w:rsidRDefault="00295201" w:rsidP="00295201">
      <w:pPr>
        <w:contextualSpacing/>
        <w:rPr>
          <w:rFonts w:ascii="Arial" w:hAnsi="Arial" w:cs="Arial"/>
          <w:b/>
        </w:rPr>
      </w:pPr>
    </w:p>
    <w:p w:rsidR="00295201" w:rsidRPr="00794531" w:rsidRDefault="00295201" w:rsidP="00295201">
      <w:pPr>
        <w:contextualSpacing/>
        <w:rPr>
          <w:rFonts w:ascii="Arial" w:hAnsi="Arial" w:cs="Arial"/>
          <w:b/>
        </w:rPr>
      </w:pPr>
    </w:p>
    <w:p w:rsidR="00295201" w:rsidRPr="00794531" w:rsidRDefault="00295201" w:rsidP="00295201">
      <w:pPr>
        <w:contextualSpacing/>
        <w:rPr>
          <w:rFonts w:ascii="Arial" w:hAnsi="Arial" w:cs="Arial"/>
          <w:b/>
        </w:rPr>
      </w:pPr>
    </w:p>
    <w:p w:rsidR="00295201" w:rsidRPr="00794531" w:rsidRDefault="00295201" w:rsidP="00295201">
      <w:pPr>
        <w:contextualSpacing/>
        <w:rPr>
          <w:rFonts w:ascii="Arial" w:hAnsi="Arial" w:cs="Arial"/>
          <w:b/>
        </w:rPr>
      </w:pPr>
      <w:r w:rsidRPr="00794531">
        <w:rPr>
          <w:rFonts w:ascii="Arial" w:hAnsi="Arial" w:cs="Arial"/>
          <w:b/>
        </w:rPr>
        <w:t>1912 / 13</w:t>
      </w:r>
    </w:p>
    <w:p w:rsidR="00295201" w:rsidRPr="00794531" w:rsidRDefault="00295201" w:rsidP="002952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Keller spielt als Läufer</w:t>
      </w:r>
      <w:r w:rsidRPr="00794531">
        <w:rPr>
          <w:rFonts w:ascii="Arial" w:hAnsi="Arial" w:cs="Arial"/>
        </w:rPr>
        <w:t xml:space="preserve"> beim TV </w:t>
      </w:r>
      <w:proofErr w:type="spellStart"/>
      <w:r w:rsidRPr="00794531">
        <w:rPr>
          <w:rFonts w:ascii="Arial" w:hAnsi="Arial" w:cs="Arial"/>
        </w:rPr>
        <w:t>Ründeroth</w:t>
      </w:r>
      <w:proofErr w:type="spellEnd"/>
    </w:p>
    <w:p w:rsidR="00295201" w:rsidRPr="00794531" w:rsidRDefault="00295201" w:rsidP="00295201">
      <w:pPr>
        <w:contextualSpacing/>
        <w:rPr>
          <w:rFonts w:ascii="Arial" w:hAnsi="Arial" w:cs="Arial"/>
        </w:rPr>
      </w:pPr>
    </w:p>
    <w:p w:rsidR="00295201" w:rsidRPr="00794531" w:rsidRDefault="00295201" w:rsidP="00295201">
      <w:pPr>
        <w:contextualSpacing/>
        <w:rPr>
          <w:rFonts w:ascii="Arial" w:hAnsi="Arial" w:cs="Arial"/>
        </w:rPr>
      </w:pPr>
      <w:r w:rsidRPr="00794531">
        <w:rPr>
          <w:rFonts w:ascii="Arial" w:hAnsi="Arial" w:cs="Arial"/>
        </w:rPr>
        <w:t xml:space="preserve">Da es zu diesem Zeitpunkt im Oberbergischen Kreis noch keinen geregelten Fußballbetrieb gibt, trägt der TV </w:t>
      </w:r>
      <w:proofErr w:type="spellStart"/>
      <w:r w:rsidRPr="00794531">
        <w:rPr>
          <w:rFonts w:ascii="Arial" w:hAnsi="Arial" w:cs="Arial"/>
        </w:rPr>
        <w:t>Ründeroth</w:t>
      </w:r>
      <w:proofErr w:type="spellEnd"/>
      <w:r w:rsidRPr="00794531">
        <w:rPr>
          <w:rFonts w:ascii="Arial" w:hAnsi="Arial" w:cs="Arial"/>
        </w:rPr>
        <w:t xml:space="preserve"> nur Freundschaftsspiele aus</w:t>
      </w:r>
    </w:p>
    <w:p w:rsidR="00295201" w:rsidRDefault="00295201" w:rsidP="00295201">
      <w:pPr>
        <w:contextualSpacing/>
        <w:rPr>
          <w:rFonts w:ascii="Arial" w:hAnsi="Arial" w:cs="Arial"/>
        </w:rPr>
      </w:pPr>
    </w:p>
    <w:p w:rsidR="00295201" w:rsidRPr="00794531" w:rsidRDefault="00295201" w:rsidP="00295201">
      <w:pPr>
        <w:contextualSpacing/>
        <w:rPr>
          <w:rFonts w:ascii="Arial" w:hAnsi="Arial" w:cs="Arial"/>
        </w:rPr>
      </w:pPr>
    </w:p>
    <w:p w:rsidR="00295201" w:rsidRPr="00794531" w:rsidRDefault="00295201" w:rsidP="00295201">
      <w:pPr>
        <w:contextualSpacing/>
        <w:rPr>
          <w:rFonts w:ascii="Arial" w:hAnsi="Arial" w:cs="Arial"/>
        </w:rPr>
      </w:pPr>
    </w:p>
    <w:p w:rsidR="00295201" w:rsidRPr="00794531" w:rsidRDefault="00295201" w:rsidP="00295201">
      <w:pPr>
        <w:contextualSpacing/>
        <w:rPr>
          <w:rFonts w:ascii="Arial" w:hAnsi="Arial" w:cs="Arial"/>
          <w:b/>
        </w:rPr>
      </w:pPr>
      <w:r w:rsidRPr="00794531">
        <w:rPr>
          <w:rFonts w:ascii="Arial" w:hAnsi="Arial" w:cs="Arial"/>
          <w:b/>
        </w:rPr>
        <w:t>Statistik</w:t>
      </w:r>
    </w:p>
    <w:p w:rsidR="00295201" w:rsidRPr="00794531" w:rsidRDefault="00295201" w:rsidP="002952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295201" w:rsidRPr="00794531" w:rsidTr="00155400">
        <w:tc>
          <w:tcPr>
            <w:tcW w:w="4077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</w:tr>
      <w:tr w:rsidR="00295201" w:rsidRPr="00794531" w:rsidTr="00155400">
        <w:tc>
          <w:tcPr>
            <w:tcW w:w="4077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 xml:space="preserve">TV </w:t>
            </w:r>
            <w:proofErr w:type="spellStart"/>
            <w:r w:rsidRPr="00794531">
              <w:rPr>
                <w:rFonts w:ascii="Arial" w:hAnsi="Arial" w:cs="Arial"/>
              </w:rPr>
              <w:t>Ründeroth</w:t>
            </w:r>
            <w:proofErr w:type="spellEnd"/>
          </w:p>
        </w:tc>
      </w:tr>
    </w:tbl>
    <w:p w:rsidR="00295201" w:rsidRPr="00794531" w:rsidRDefault="00295201" w:rsidP="00295201">
      <w:pPr>
        <w:contextualSpacing/>
        <w:rPr>
          <w:rFonts w:ascii="Arial" w:hAnsi="Arial" w:cs="Arial"/>
        </w:rPr>
      </w:pPr>
    </w:p>
    <w:p w:rsidR="00295201" w:rsidRPr="00794531" w:rsidRDefault="00295201" w:rsidP="002952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295201" w:rsidRPr="00794531" w:rsidTr="00155400">
        <w:tc>
          <w:tcPr>
            <w:tcW w:w="1242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</w:tr>
      <w:tr w:rsidR="00295201" w:rsidRPr="00794531" w:rsidTr="00155400">
        <w:tc>
          <w:tcPr>
            <w:tcW w:w="1242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1912 / 13</w:t>
            </w:r>
          </w:p>
        </w:tc>
        <w:tc>
          <w:tcPr>
            <w:tcW w:w="2835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95201" w:rsidRPr="00794531" w:rsidRDefault="00295201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 xml:space="preserve">TV </w:t>
            </w:r>
            <w:proofErr w:type="spellStart"/>
            <w:r w:rsidRPr="00794531">
              <w:rPr>
                <w:rFonts w:ascii="Arial" w:hAnsi="Arial" w:cs="Arial"/>
              </w:rPr>
              <w:t>Ründeroth</w:t>
            </w:r>
            <w:proofErr w:type="spellEnd"/>
          </w:p>
        </w:tc>
      </w:tr>
    </w:tbl>
    <w:p w:rsidR="00295201" w:rsidRPr="00794531" w:rsidRDefault="00295201" w:rsidP="0029520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95201"/>
    <w:rsid w:val="00295201"/>
    <w:rsid w:val="006A25E6"/>
    <w:rsid w:val="006B6808"/>
    <w:rsid w:val="00CB1FA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2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52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2011-02-17T17:42:00Z</dcterms:created>
  <dcterms:modified xsi:type="dcterms:W3CDTF">2011-02-17T17:43:00Z</dcterms:modified>
</cp:coreProperties>
</file>