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66" w:rsidRDefault="008A1C66" w:rsidP="008A1C66">
      <w:pPr>
        <w:spacing w:after="0" w:line="240" w:lineRule="auto"/>
        <w:contextualSpacing/>
        <w:rPr>
          <w:rFonts w:ascii="Arial" w:hAnsi="Arial" w:cs="Arial"/>
          <w:sz w:val="24"/>
          <w:szCs w:val="24"/>
        </w:rPr>
      </w:pPr>
    </w:p>
    <w:p w:rsidR="008A1C66" w:rsidRPr="004A3FCC" w:rsidRDefault="008A1C66" w:rsidP="008A1C66">
      <w:pPr>
        <w:spacing w:after="0" w:line="240" w:lineRule="auto"/>
        <w:contextualSpacing/>
        <w:rPr>
          <w:rFonts w:ascii="Arial" w:hAnsi="Arial" w:cs="Arial"/>
          <w:b/>
          <w:sz w:val="72"/>
          <w:szCs w:val="24"/>
        </w:rPr>
      </w:pPr>
      <w:r w:rsidRPr="004A3FCC">
        <w:rPr>
          <w:rFonts w:ascii="Arial" w:hAnsi="Arial" w:cs="Arial"/>
          <w:b/>
          <w:sz w:val="72"/>
          <w:szCs w:val="24"/>
        </w:rPr>
        <w:t>Octavian Ciupitu</w:t>
      </w:r>
    </w:p>
    <w:p w:rsidR="008A1C66" w:rsidRDefault="008A1C66" w:rsidP="008A1C66">
      <w:pPr>
        <w:spacing w:after="0" w:line="240" w:lineRule="auto"/>
        <w:contextualSpacing/>
        <w:rPr>
          <w:rFonts w:ascii="Arial" w:hAnsi="Arial" w:cs="Arial"/>
          <w:sz w:val="24"/>
          <w:szCs w:val="24"/>
        </w:rPr>
      </w:pPr>
    </w:p>
    <w:p w:rsidR="008A1C66" w:rsidRDefault="008A1C66" w:rsidP="008A1C66">
      <w:pPr>
        <w:spacing w:after="0" w:line="240" w:lineRule="auto"/>
        <w:contextualSpacing/>
        <w:rPr>
          <w:rFonts w:ascii="Arial" w:hAnsi="Arial" w:cs="Arial"/>
          <w:sz w:val="24"/>
          <w:szCs w:val="24"/>
        </w:rPr>
      </w:pPr>
    </w:p>
    <w:p w:rsidR="008A1C66" w:rsidRDefault="008A1C66" w:rsidP="008A1C66">
      <w:pPr>
        <w:spacing w:after="0" w:line="240" w:lineRule="auto"/>
        <w:contextualSpacing/>
        <w:rPr>
          <w:rFonts w:ascii="Arial" w:hAnsi="Arial" w:cs="Arial"/>
          <w:sz w:val="24"/>
          <w:szCs w:val="24"/>
        </w:rPr>
      </w:pPr>
    </w:p>
    <w:p w:rsidR="008A1C66" w:rsidRPr="00206B47" w:rsidRDefault="008A1C66" w:rsidP="008A1C66">
      <w:pPr>
        <w:spacing w:after="0" w:line="240" w:lineRule="auto"/>
        <w:contextualSpacing/>
        <w:rPr>
          <w:rFonts w:ascii="Arial" w:hAnsi="Arial" w:cs="Arial"/>
          <w:b/>
          <w:sz w:val="40"/>
          <w:szCs w:val="24"/>
          <w:u w:val="single"/>
        </w:rPr>
      </w:pPr>
      <w:r w:rsidRPr="00206B47">
        <w:rPr>
          <w:rFonts w:ascii="Arial" w:hAnsi="Arial" w:cs="Arial"/>
          <w:b/>
          <w:sz w:val="40"/>
          <w:szCs w:val="24"/>
          <w:u w:val="single"/>
        </w:rPr>
        <w:t>Spielzeit 2016 / 17</w:t>
      </w:r>
    </w:p>
    <w:p w:rsidR="008A1C66" w:rsidRDefault="008A1C66" w:rsidP="008A1C66">
      <w:pPr>
        <w:spacing w:after="0" w:line="240" w:lineRule="auto"/>
        <w:contextualSpacing/>
        <w:rPr>
          <w:rFonts w:ascii="Arial" w:hAnsi="Arial" w:cs="Arial"/>
          <w:sz w:val="24"/>
          <w:szCs w:val="24"/>
        </w:rPr>
      </w:pPr>
    </w:p>
    <w:p w:rsidR="008A1C66" w:rsidRPr="00774606" w:rsidRDefault="008A1C66" w:rsidP="008A1C66">
      <w:pPr>
        <w:spacing w:after="0" w:line="240" w:lineRule="auto"/>
        <w:contextualSpacing/>
        <w:rPr>
          <w:rFonts w:ascii="Arial" w:hAnsi="Arial" w:cs="Arial"/>
          <w:sz w:val="24"/>
          <w:szCs w:val="24"/>
        </w:rPr>
      </w:pPr>
      <w:r>
        <w:rPr>
          <w:rFonts w:ascii="Arial" w:hAnsi="Arial" w:cs="Arial"/>
          <w:sz w:val="24"/>
          <w:szCs w:val="24"/>
        </w:rPr>
        <w:t>Ciupitu spielt in der A-Juniorenmannschaft des FV Wiehl in der Mittelrheinliga (</w:t>
      </w:r>
      <w:r w:rsidRPr="00206B47">
        <w:rPr>
          <w:rFonts w:ascii="Arial" w:hAnsi="Arial" w:cs="Arial"/>
          <w:color w:val="0000FF"/>
          <w:sz w:val="24"/>
          <w:szCs w:val="24"/>
        </w:rPr>
        <w:t>2. Liga</w:t>
      </w:r>
      <w:r>
        <w:rPr>
          <w:rFonts w:ascii="Arial" w:hAnsi="Arial" w:cs="Arial"/>
          <w:sz w:val="24"/>
          <w:szCs w:val="24"/>
        </w:rPr>
        <w:t>)</w:t>
      </w:r>
    </w:p>
    <w:p w:rsidR="008A1C66" w:rsidRDefault="008A1C66" w:rsidP="008A1C66">
      <w:pPr>
        <w:spacing w:after="0" w:line="240" w:lineRule="auto"/>
        <w:contextualSpacing/>
        <w:rPr>
          <w:rFonts w:ascii="Arial" w:hAnsi="Arial" w:cs="Arial"/>
          <w:sz w:val="24"/>
          <w:szCs w:val="24"/>
        </w:rPr>
      </w:pPr>
    </w:p>
    <w:p w:rsidR="008A1C66" w:rsidRPr="00CB64AA" w:rsidRDefault="008A1C66" w:rsidP="008A1C66">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8A1C66" w:rsidRPr="00CB64AA" w:rsidTr="00085978">
        <w:tc>
          <w:tcPr>
            <w:tcW w:w="9209" w:type="dxa"/>
          </w:tcPr>
          <w:p w:rsidR="008A1C66" w:rsidRPr="00CB64AA" w:rsidRDefault="008A1C66" w:rsidP="00085978">
            <w:pPr>
              <w:spacing w:line="240" w:lineRule="auto"/>
              <w:contextualSpacing/>
              <w:rPr>
                <w:rFonts w:ascii="Arial" w:hAnsi="Arial" w:cs="Arial"/>
                <w:sz w:val="24"/>
                <w:szCs w:val="24"/>
              </w:rPr>
            </w:pPr>
            <w:r>
              <w:rPr>
                <w:rFonts w:ascii="Arial" w:hAnsi="Arial" w:cs="Arial"/>
                <w:sz w:val="24"/>
                <w:szCs w:val="24"/>
              </w:rPr>
              <w:t>5</w:t>
            </w:r>
            <w:r w:rsidRPr="00CB64AA">
              <w:rPr>
                <w:rFonts w:ascii="Arial" w:hAnsi="Arial" w:cs="Arial"/>
                <w:sz w:val="24"/>
                <w:szCs w:val="24"/>
              </w:rPr>
              <w:t>. November 2016</w:t>
            </w:r>
          </w:p>
        </w:tc>
      </w:tr>
      <w:tr w:rsidR="008A1C66" w:rsidRPr="00CB64AA" w:rsidTr="00085978">
        <w:tc>
          <w:tcPr>
            <w:tcW w:w="9209" w:type="dxa"/>
          </w:tcPr>
          <w:p w:rsidR="008A1C66" w:rsidRPr="00CB64AA" w:rsidRDefault="008A1C66" w:rsidP="00085978">
            <w:pPr>
              <w:spacing w:line="240" w:lineRule="auto"/>
              <w:contextualSpacing/>
              <w:rPr>
                <w:rFonts w:ascii="Arial" w:hAnsi="Arial" w:cs="Arial"/>
                <w:sz w:val="24"/>
                <w:szCs w:val="24"/>
              </w:rPr>
            </w:pPr>
            <w:r>
              <w:rPr>
                <w:rFonts w:ascii="Arial" w:hAnsi="Arial" w:cs="Arial"/>
                <w:sz w:val="24"/>
                <w:szCs w:val="24"/>
              </w:rPr>
              <w:t>Mittelrheinliga (9</w:t>
            </w:r>
            <w:r w:rsidRPr="00CB64AA">
              <w:rPr>
                <w:rFonts w:ascii="Arial" w:hAnsi="Arial" w:cs="Arial"/>
                <w:sz w:val="24"/>
                <w:szCs w:val="24"/>
              </w:rPr>
              <w:t>. Spieltag)</w:t>
            </w:r>
          </w:p>
        </w:tc>
      </w:tr>
      <w:tr w:rsidR="008A1C66" w:rsidRPr="00CB64AA" w:rsidTr="00085978">
        <w:tc>
          <w:tcPr>
            <w:tcW w:w="9209" w:type="dxa"/>
          </w:tcPr>
          <w:p w:rsidR="008A1C66" w:rsidRDefault="008A1C66" w:rsidP="00085978">
            <w:pPr>
              <w:spacing w:line="240" w:lineRule="auto"/>
              <w:contextualSpacing/>
              <w:rPr>
                <w:rFonts w:ascii="Arial" w:hAnsi="Arial" w:cs="Arial"/>
                <w:sz w:val="24"/>
                <w:szCs w:val="24"/>
              </w:rPr>
            </w:pPr>
            <w:r>
              <w:rPr>
                <w:rFonts w:ascii="Arial" w:hAnsi="Arial" w:cs="Arial"/>
                <w:sz w:val="24"/>
                <w:szCs w:val="24"/>
              </w:rPr>
              <w:t>FV Wiehl A-Jun. - FC Düren-Niederau A-Jun. 1:1 (1:0)</w:t>
            </w:r>
          </w:p>
        </w:tc>
      </w:tr>
      <w:tr w:rsidR="008A1C66" w:rsidRPr="00CB64AA" w:rsidTr="00085978">
        <w:tc>
          <w:tcPr>
            <w:tcW w:w="9209" w:type="dxa"/>
          </w:tcPr>
          <w:p w:rsidR="008A1C66" w:rsidRDefault="008A1C66" w:rsidP="00085978">
            <w:pPr>
              <w:spacing w:line="240" w:lineRule="auto"/>
              <w:contextualSpacing/>
              <w:rPr>
                <w:rFonts w:ascii="Arial" w:hAnsi="Arial" w:cs="Arial"/>
                <w:sz w:val="24"/>
                <w:szCs w:val="24"/>
              </w:rPr>
            </w:pPr>
            <w:r>
              <w:rPr>
                <w:rFonts w:ascii="Arial" w:hAnsi="Arial" w:cs="Arial"/>
                <w:sz w:val="24"/>
                <w:szCs w:val="24"/>
              </w:rPr>
              <w:t xml:space="preserve">David Jäckel - Bilal Yahsi, </w:t>
            </w:r>
            <w:r w:rsidRPr="0024116A">
              <w:rPr>
                <w:rFonts w:ascii="Arial" w:hAnsi="Arial" w:cs="Arial"/>
                <w:b/>
                <w:color w:val="FF0000"/>
                <w:sz w:val="24"/>
                <w:szCs w:val="24"/>
              </w:rPr>
              <w:t>Oktavian Ciupitu</w:t>
            </w:r>
            <w:r>
              <w:rPr>
                <w:rFonts w:ascii="Arial" w:hAnsi="Arial" w:cs="Arial"/>
                <w:sz w:val="24"/>
                <w:szCs w:val="24"/>
              </w:rPr>
              <w:t>, Anton Musculus</w:t>
            </w:r>
          </w:p>
          <w:p w:rsidR="008A1C66" w:rsidRDefault="008A1C66" w:rsidP="00085978">
            <w:pPr>
              <w:spacing w:line="240" w:lineRule="auto"/>
              <w:contextualSpacing/>
              <w:rPr>
                <w:rFonts w:ascii="Arial" w:hAnsi="Arial" w:cs="Arial"/>
                <w:sz w:val="24"/>
                <w:szCs w:val="24"/>
              </w:rPr>
            </w:pPr>
            <w:r>
              <w:rPr>
                <w:rFonts w:ascii="Arial" w:hAnsi="Arial" w:cs="Arial"/>
                <w:sz w:val="24"/>
                <w:szCs w:val="24"/>
              </w:rPr>
              <w:t>[Trainer: Michael Mechtenberg]</w:t>
            </w:r>
          </w:p>
        </w:tc>
      </w:tr>
      <w:tr w:rsidR="008A1C66" w:rsidRPr="00CB64AA" w:rsidTr="00085978">
        <w:tc>
          <w:tcPr>
            <w:tcW w:w="9209" w:type="dxa"/>
          </w:tcPr>
          <w:p w:rsidR="008A1C66" w:rsidRDefault="008A1C66" w:rsidP="00085978">
            <w:pPr>
              <w:spacing w:line="240" w:lineRule="auto"/>
              <w:contextualSpacing/>
              <w:rPr>
                <w:rFonts w:ascii="Arial" w:hAnsi="Arial" w:cs="Arial"/>
                <w:sz w:val="24"/>
                <w:szCs w:val="24"/>
              </w:rPr>
            </w:pPr>
          </w:p>
        </w:tc>
      </w:tr>
      <w:tr w:rsidR="008A1C66" w:rsidRPr="00CB64AA" w:rsidTr="00085978">
        <w:tc>
          <w:tcPr>
            <w:tcW w:w="9209" w:type="dxa"/>
          </w:tcPr>
          <w:p w:rsidR="008A1C66" w:rsidRDefault="008A1C66" w:rsidP="00085978">
            <w:pPr>
              <w:spacing w:line="240" w:lineRule="auto"/>
              <w:contextualSpacing/>
              <w:rPr>
                <w:rFonts w:ascii="Arial" w:hAnsi="Arial" w:cs="Arial"/>
                <w:sz w:val="24"/>
                <w:szCs w:val="24"/>
              </w:rPr>
            </w:pPr>
            <w:r>
              <w:rPr>
                <w:rFonts w:ascii="Arial" w:hAnsi="Arial" w:cs="Arial"/>
                <w:sz w:val="24"/>
                <w:szCs w:val="24"/>
              </w:rPr>
              <w:t>1:0 Yahsi (40.)</w:t>
            </w:r>
          </w:p>
          <w:p w:rsidR="008A1C66" w:rsidRDefault="008A1C66" w:rsidP="00085978">
            <w:pPr>
              <w:spacing w:line="240" w:lineRule="auto"/>
              <w:contextualSpacing/>
              <w:rPr>
                <w:rFonts w:ascii="Arial" w:hAnsi="Arial" w:cs="Arial"/>
                <w:sz w:val="24"/>
                <w:szCs w:val="24"/>
              </w:rPr>
            </w:pPr>
            <w:r>
              <w:rPr>
                <w:rFonts w:ascii="Arial" w:hAnsi="Arial" w:cs="Arial"/>
                <w:sz w:val="24"/>
                <w:szCs w:val="24"/>
              </w:rPr>
              <w:t>1:1 (86.)</w:t>
            </w:r>
          </w:p>
        </w:tc>
      </w:tr>
    </w:tbl>
    <w:p w:rsidR="008A1C66" w:rsidRDefault="008A1C66" w:rsidP="008A1C66">
      <w:pPr>
        <w:spacing w:after="0" w:line="240" w:lineRule="auto"/>
        <w:contextualSpacing/>
        <w:rPr>
          <w:rFonts w:ascii="Arial" w:hAnsi="Arial" w:cs="Arial"/>
          <w:sz w:val="24"/>
          <w:szCs w:val="24"/>
        </w:rPr>
      </w:pPr>
    </w:p>
    <w:p w:rsidR="008A1C66" w:rsidRDefault="008A1C66" w:rsidP="008A1C66">
      <w:pPr>
        <w:spacing w:after="0" w:line="240" w:lineRule="auto"/>
        <w:contextualSpacing/>
        <w:rPr>
          <w:rFonts w:ascii="Arial" w:hAnsi="Arial" w:cs="Arial"/>
          <w:sz w:val="24"/>
          <w:szCs w:val="24"/>
        </w:rPr>
      </w:pPr>
    </w:p>
    <w:p w:rsidR="008A1C66" w:rsidRDefault="008A1C66" w:rsidP="008A1C66">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8A1C66" w:rsidTr="00085978">
        <w:tc>
          <w:tcPr>
            <w:tcW w:w="9212" w:type="dxa"/>
          </w:tcPr>
          <w:p w:rsidR="008A1C66" w:rsidRDefault="008A1C66" w:rsidP="00085978">
            <w:pPr>
              <w:spacing w:line="240" w:lineRule="auto"/>
              <w:contextualSpacing/>
              <w:rPr>
                <w:rFonts w:ascii="Arial" w:hAnsi="Arial" w:cs="Arial"/>
                <w:sz w:val="24"/>
                <w:szCs w:val="24"/>
              </w:rPr>
            </w:pPr>
            <w:r>
              <w:rPr>
                <w:rFonts w:ascii="Arial" w:hAnsi="Arial" w:cs="Arial"/>
                <w:sz w:val="24"/>
                <w:szCs w:val="24"/>
              </w:rPr>
              <w:t>11. Dezember 2016</w:t>
            </w:r>
          </w:p>
        </w:tc>
      </w:tr>
      <w:tr w:rsidR="008A1C66" w:rsidTr="00085978">
        <w:tc>
          <w:tcPr>
            <w:tcW w:w="9212" w:type="dxa"/>
          </w:tcPr>
          <w:p w:rsidR="008A1C66" w:rsidRDefault="008A1C66" w:rsidP="00085978">
            <w:pPr>
              <w:spacing w:line="240" w:lineRule="auto"/>
              <w:contextualSpacing/>
              <w:rPr>
                <w:rFonts w:ascii="Arial" w:hAnsi="Arial" w:cs="Arial"/>
                <w:sz w:val="24"/>
                <w:szCs w:val="24"/>
              </w:rPr>
            </w:pPr>
            <w:r>
              <w:rPr>
                <w:rFonts w:ascii="Arial" w:hAnsi="Arial" w:cs="Arial"/>
                <w:sz w:val="24"/>
                <w:szCs w:val="24"/>
              </w:rPr>
              <w:t>Mittelrheinliga (13. Spieltag)</w:t>
            </w:r>
          </w:p>
        </w:tc>
      </w:tr>
      <w:tr w:rsidR="008A1C66" w:rsidTr="00085978">
        <w:tc>
          <w:tcPr>
            <w:tcW w:w="9212" w:type="dxa"/>
          </w:tcPr>
          <w:p w:rsidR="008A1C66" w:rsidRDefault="008A1C66" w:rsidP="00085978">
            <w:pPr>
              <w:spacing w:line="240" w:lineRule="auto"/>
              <w:contextualSpacing/>
              <w:rPr>
                <w:rFonts w:ascii="Arial" w:hAnsi="Arial" w:cs="Arial"/>
                <w:sz w:val="24"/>
                <w:szCs w:val="24"/>
              </w:rPr>
            </w:pPr>
            <w:r w:rsidRPr="008C78F2">
              <w:rPr>
                <w:rFonts w:ascii="Arial" w:hAnsi="Arial" w:cs="Arial"/>
                <w:sz w:val="24"/>
                <w:szCs w:val="24"/>
                <w:lang w:val="en-US"/>
              </w:rPr>
              <w:t xml:space="preserve">FV Wiehl A-Jun. - FC Wegberg-Beeck A-Jun. </w:t>
            </w:r>
            <w:r>
              <w:rPr>
                <w:rFonts w:ascii="Arial" w:hAnsi="Arial" w:cs="Arial"/>
                <w:sz w:val="24"/>
                <w:szCs w:val="24"/>
              </w:rPr>
              <w:t>2:1</w:t>
            </w:r>
          </w:p>
        </w:tc>
      </w:tr>
      <w:tr w:rsidR="008A1C66" w:rsidRPr="006E0C9E" w:rsidTr="00085978">
        <w:tc>
          <w:tcPr>
            <w:tcW w:w="9212" w:type="dxa"/>
          </w:tcPr>
          <w:p w:rsidR="008A1C66" w:rsidRPr="008C78F2" w:rsidRDefault="008A1C66" w:rsidP="00085978">
            <w:pPr>
              <w:spacing w:line="240" w:lineRule="auto"/>
              <w:contextualSpacing/>
              <w:rPr>
                <w:rFonts w:ascii="Arial" w:hAnsi="Arial" w:cs="Arial"/>
                <w:sz w:val="24"/>
                <w:szCs w:val="24"/>
                <w:lang w:val="en-US"/>
              </w:rPr>
            </w:pPr>
            <w:r w:rsidRPr="00206B47">
              <w:rPr>
                <w:rFonts w:ascii="Arial" w:hAnsi="Arial" w:cs="Arial"/>
                <w:sz w:val="24"/>
                <w:szCs w:val="24"/>
              </w:rPr>
              <w:t xml:space="preserve">David Jäckel - Anton Musculus, Davin Dresbach, Marvin Schnabel. </w:t>
            </w:r>
            <w:r w:rsidRPr="008C78F2">
              <w:rPr>
                <w:rFonts w:ascii="Arial" w:hAnsi="Arial" w:cs="Arial"/>
                <w:b/>
                <w:color w:val="FF0000"/>
                <w:sz w:val="24"/>
                <w:szCs w:val="24"/>
                <w:lang w:val="en-US"/>
              </w:rPr>
              <w:t>Octavian Ciupitu</w:t>
            </w:r>
          </w:p>
          <w:p w:rsidR="008A1C66" w:rsidRPr="008C78F2" w:rsidRDefault="008A1C66" w:rsidP="00085978">
            <w:pPr>
              <w:spacing w:line="240" w:lineRule="auto"/>
              <w:contextualSpacing/>
              <w:rPr>
                <w:rFonts w:ascii="Arial" w:hAnsi="Arial" w:cs="Arial"/>
                <w:sz w:val="24"/>
                <w:szCs w:val="24"/>
                <w:lang w:val="en-US"/>
              </w:rPr>
            </w:pPr>
            <w:r w:rsidRPr="008C78F2">
              <w:rPr>
                <w:rFonts w:ascii="Arial" w:hAnsi="Arial" w:cs="Arial"/>
                <w:sz w:val="24"/>
                <w:szCs w:val="24"/>
                <w:lang w:val="en-US"/>
              </w:rPr>
              <w:t>[Trainer: Jan Kordt]</w:t>
            </w:r>
          </w:p>
        </w:tc>
      </w:tr>
      <w:tr w:rsidR="008A1C66" w:rsidRPr="006E0C9E" w:rsidTr="00085978">
        <w:tc>
          <w:tcPr>
            <w:tcW w:w="9212" w:type="dxa"/>
          </w:tcPr>
          <w:p w:rsidR="008A1C66" w:rsidRPr="008C78F2" w:rsidRDefault="008A1C66" w:rsidP="00085978">
            <w:pPr>
              <w:spacing w:line="240" w:lineRule="auto"/>
              <w:contextualSpacing/>
              <w:rPr>
                <w:rFonts w:ascii="Arial" w:hAnsi="Arial" w:cs="Arial"/>
                <w:sz w:val="24"/>
                <w:szCs w:val="24"/>
                <w:lang w:val="en-US"/>
              </w:rPr>
            </w:pPr>
          </w:p>
        </w:tc>
      </w:tr>
      <w:tr w:rsidR="008A1C66" w:rsidTr="00085978">
        <w:tc>
          <w:tcPr>
            <w:tcW w:w="9212" w:type="dxa"/>
          </w:tcPr>
          <w:p w:rsidR="008A1C66" w:rsidRDefault="008A1C66" w:rsidP="00085978">
            <w:pPr>
              <w:spacing w:line="240" w:lineRule="auto"/>
              <w:contextualSpacing/>
              <w:rPr>
                <w:rFonts w:ascii="Arial" w:hAnsi="Arial" w:cs="Arial"/>
                <w:sz w:val="24"/>
                <w:szCs w:val="24"/>
              </w:rPr>
            </w:pPr>
            <w:r>
              <w:rPr>
                <w:rFonts w:ascii="Arial" w:hAnsi="Arial" w:cs="Arial"/>
                <w:sz w:val="24"/>
                <w:szCs w:val="24"/>
              </w:rPr>
              <w:t>1:0 Musculus (4.)</w:t>
            </w:r>
          </w:p>
          <w:p w:rsidR="008A1C66" w:rsidRDefault="008A1C66" w:rsidP="00085978">
            <w:pPr>
              <w:spacing w:line="240" w:lineRule="auto"/>
              <w:contextualSpacing/>
              <w:rPr>
                <w:rFonts w:ascii="Arial" w:hAnsi="Arial" w:cs="Arial"/>
                <w:sz w:val="24"/>
                <w:szCs w:val="24"/>
              </w:rPr>
            </w:pPr>
            <w:r>
              <w:rPr>
                <w:rFonts w:ascii="Arial" w:hAnsi="Arial" w:cs="Arial"/>
                <w:sz w:val="24"/>
                <w:szCs w:val="24"/>
              </w:rPr>
              <w:t>1:1 (50. Foulelfmeter)</w:t>
            </w:r>
          </w:p>
          <w:p w:rsidR="008A1C66" w:rsidRDefault="008A1C66" w:rsidP="00085978">
            <w:pPr>
              <w:spacing w:line="240" w:lineRule="auto"/>
              <w:contextualSpacing/>
              <w:rPr>
                <w:rFonts w:ascii="Arial" w:hAnsi="Arial" w:cs="Arial"/>
                <w:sz w:val="24"/>
                <w:szCs w:val="24"/>
              </w:rPr>
            </w:pPr>
            <w:r>
              <w:rPr>
                <w:rFonts w:ascii="Arial" w:hAnsi="Arial" w:cs="Arial"/>
                <w:sz w:val="24"/>
                <w:szCs w:val="24"/>
              </w:rPr>
              <w:t>2:1 Dresbach (90.+4)</w:t>
            </w:r>
          </w:p>
        </w:tc>
      </w:tr>
      <w:tr w:rsidR="008A1C66" w:rsidTr="00085978">
        <w:tc>
          <w:tcPr>
            <w:tcW w:w="9212" w:type="dxa"/>
          </w:tcPr>
          <w:p w:rsidR="008A1C66" w:rsidRDefault="008A1C66" w:rsidP="00085978">
            <w:pPr>
              <w:spacing w:line="240" w:lineRule="auto"/>
              <w:contextualSpacing/>
              <w:rPr>
                <w:rFonts w:ascii="Arial" w:hAnsi="Arial" w:cs="Arial"/>
                <w:sz w:val="24"/>
                <w:szCs w:val="24"/>
              </w:rPr>
            </w:pPr>
            <w:r>
              <w:rPr>
                <w:rFonts w:ascii="Arial" w:hAnsi="Arial" w:cs="Arial"/>
                <w:sz w:val="24"/>
                <w:szCs w:val="24"/>
              </w:rPr>
              <w:t>In der 60. Minute wird der Wegberger Trainer vom Schiedsrichter aus dem Innenraum verwiesen</w:t>
            </w:r>
          </w:p>
          <w:p w:rsidR="008A1C66" w:rsidRDefault="008A1C66" w:rsidP="00085978">
            <w:pPr>
              <w:spacing w:line="240" w:lineRule="auto"/>
              <w:contextualSpacing/>
              <w:rPr>
                <w:rFonts w:ascii="Arial" w:hAnsi="Arial" w:cs="Arial"/>
                <w:sz w:val="24"/>
                <w:szCs w:val="24"/>
              </w:rPr>
            </w:pPr>
            <w:r>
              <w:rPr>
                <w:rFonts w:ascii="Arial" w:hAnsi="Arial" w:cs="Arial"/>
                <w:sz w:val="24"/>
                <w:szCs w:val="24"/>
              </w:rPr>
              <w:t>In der 75. Minute erhält ein Wegberger Spieler wegen einer Tätlichkeit die Rote Karte</w:t>
            </w:r>
          </w:p>
        </w:tc>
      </w:tr>
    </w:tbl>
    <w:p w:rsidR="008A1C66" w:rsidRDefault="008A1C66" w:rsidP="008A1C66">
      <w:pPr>
        <w:spacing w:after="0" w:line="240" w:lineRule="auto"/>
        <w:contextualSpacing/>
        <w:rPr>
          <w:rFonts w:ascii="Arial" w:hAnsi="Arial" w:cs="Arial"/>
          <w:sz w:val="24"/>
          <w:szCs w:val="24"/>
        </w:rPr>
      </w:pPr>
    </w:p>
    <w:p w:rsidR="008A1C66" w:rsidRPr="00D243B5" w:rsidRDefault="008A1C66" w:rsidP="008A1C66">
      <w:pPr>
        <w:spacing w:after="0" w:line="240" w:lineRule="auto"/>
        <w:contextualSpacing/>
        <w:rPr>
          <w:rFonts w:ascii="Arial" w:hAnsi="Arial" w:cs="Arial"/>
          <w:sz w:val="24"/>
          <w:szCs w:val="24"/>
        </w:rPr>
      </w:pPr>
    </w:p>
    <w:p w:rsidR="008A1C66" w:rsidRPr="00D243B5" w:rsidRDefault="008A1C66" w:rsidP="008A1C66">
      <w:pPr>
        <w:spacing w:after="0" w:line="240" w:lineRule="auto"/>
        <w:contextualSpacing/>
        <w:rPr>
          <w:rFonts w:ascii="Arial" w:hAnsi="Arial" w:cs="Arial"/>
          <w:sz w:val="24"/>
          <w:szCs w:val="24"/>
        </w:rPr>
      </w:pPr>
    </w:p>
    <w:p w:rsidR="008A1C66" w:rsidRPr="00D243B5" w:rsidRDefault="008A1C66" w:rsidP="008A1C66">
      <w:pPr>
        <w:spacing w:after="0" w:line="240" w:lineRule="auto"/>
        <w:contextualSpacing/>
        <w:rPr>
          <w:rFonts w:ascii="Arial" w:hAnsi="Arial" w:cs="Arial"/>
          <w:sz w:val="24"/>
          <w:szCs w:val="24"/>
        </w:rPr>
      </w:pPr>
      <w:r w:rsidRPr="00D243B5">
        <w:rPr>
          <w:rFonts w:ascii="Arial" w:hAnsi="Arial" w:cs="Arial"/>
          <w:sz w:val="24"/>
          <w:szCs w:val="24"/>
        </w:rPr>
        <w:t>29. März 2017</w:t>
      </w:r>
    </w:p>
    <w:p w:rsidR="008A1C66" w:rsidRPr="00D243B5" w:rsidRDefault="008A1C66" w:rsidP="008A1C66">
      <w:pPr>
        <w:spacing w:after="0" w:line="240" w:lineRule="auto"/>
        <w:contextualSpacing/>
        <w:rPr>
          <w:rFonts w:ascii="Arial" w:hAnsi="Arial" w:cs="Arial"/>
          <w:sz w:val="24"/>
          <w:szCs w:val="24"/>
        </w:rPr>
      </w:pPr>
    </w:p>
    <w:p w:rsidR="008A1C66" w:rsidRPr="00D243B5" w:rsidRDefault="008A1C66" w:rsidP="008A1C66">
      <w:pPr>
        <w:spacing w:after="0" w:line="240" w:lineRule="auto"/>
        <w:contextualSpacing/>
        <w:rPr>
          <w:rFonts w:ascii="Arial" w:hAnsi="Arial" w:cs="Arial"/>
          <w:sz w:val="24"/>
          <w:szCs w:val="24"/>
        </w:rPr>
      </w:pPr>
      <w:r w:rsidRPr="00D243B5">
        <w:rPr>
          <w:rFonts w:ascii="Arial" w:hAnsi="Arial" w:cs="Arial"/>
          <w:sz w:val="24"/>
          <w:szCs w:val="24"/>
        </w:rPr>
        <w:t xml:space="preserve">Die Wiehler Reserve, aktuell Spitzenreiter der Kreisliga A, erhält ebenfalls Zuwachs aus der FV-Talentschmiede: </w:t>
      </w:r>
      <w:r w:rsidRPr="00D243B5">
        <w:rPr>
          <w:rFonts w:ascii="Arial" w:hAnsi="Arial" w:cs="Arial"/>
          <w:b/>
          <w:color w:val="FF0000"/>
          <w:sz w:val="24"/>
          <w:szCs w:val="24"/>
        </w:rPr>
        <w:t>Octavian Ciupitu</w:t>
      </w:r>
      <w:r w:rsidRPr="00D243B5">
        <w:rPr>
          <w:rFonts w:ascii="Arial" w:hAnsi="Arial" w:cs="Arial"/>
          <w:sz w:val="24"/>
          <w:szCs w:val="24"/>
        </w:rPr>
        <w:t>, Lars Quadflieg, Robin Schmidt und Marvin Schnabel (alle U19) sowie Jan Tomm (U18) sind ab der kommenden Spielzeit für das Team von Coach Jan Kordt vorgesehen. Zudem ergänzt Daniel Scharfenberg (U18) den Kader der 3. Mannschaft.</w:t>
      </w:r>
    </w:p>
    <w:p w:rsidR="008A1C66" w:rsidRPr="00D243B5" w:rsidRDefault="008A1C66" w:rsidP="008A1C66">
      <w:pPr>
        <w:spacing w:after="0" w:line="240" w:lineRule="auto"/>
        <w:contextualSpacing/>
        <w:rPr>
          <w:rFonts w:ascii="Arial" w:hAnsi="Arial" w:cs="Arial"/>
          <w:sz w:val="24"/>
          <w:szCs w:val="24"/>
        </w:rPr>
      </w:pPr>
    </w:p>
    <w:p w:rsidR="008A1C66" w:rsidRDefault="008A1C66" w:rsidP="008A1C66">
      <w:pPr>
        <w:spacing w:after="0" w:line="240" w:lineRule="auto"/>
        <w:contextualSpacing/>
        <w:rPr>
          <w:rFonts w:ascii="Arial" w:hAnsi="Arial" w:cs="Arial"/>
          <w:sz w:val="24"/>
          <w:szCs w:val="24"/>
        </w:rPr>
      </w:pPr>
    </w:p>
    <w:p w:rsidR="008A1C66" w:rsidRPr="00BB7D3C" w:rsidRDefault="008A1C66" w:rsidP="008A1C66">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8A1C66" w:rsidRPr="00BB7D3C" w:rsidTr="00085978">
        <w:tc>
          <w:tcPr>
            <w:tcW w:w="9212" w:type="dxa"/>
          </w:tcPr>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29. April 2017</w:t>
            </w:r>
          </w:p>
        </w:tc>
      </w:tr>
      <w:tr w:rsidR="008A1C66" w:rsidRPr="00BB7D3C" w:rsidTr="00085978">
        <w:tc>
          <w:tcPr>
            <w:tcW w:w="9212" w:type="dxa"/>
          </w:tcPr>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Mittelrheinliga (22. Spieltag)</w:t>
            </w:r>
          </w:p>
        </w:tc>
      </w:tr>
      <w:tr w:rsidR="008A1C66" w:rsidRPr="00BB7D3C" w:rsidTr="00085978">
        <w:tc>
          <w:tcPr>
            <w:tcW w:w="9212" w:type="dxa"/>
          </w:tcPr>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FC Düren-Niederau A-Jun. - FV Wiehl A-Jun. 6:3 (2:3)</w:t>
            </w:r>
          </w:p>
        </w:tc>
      </w:tr>
      <w:tr w:rsidR="008A1C66" w:rsidRPr="00BB7D3C" w:rsidTr="00085978">
        <w:tc>
          <w:tcPr>
            <w:tcW w:w="9212" w:type="dxa"/>
          </w:tcPr>
          <w:p w:rsidR="008A1C66" w:rsidRPr="00BB7D3C" w:rsidRDefault="008A1C66" w:rsidP="00085978">
            <w:pPr>
              <w:spacing w:line="240" w:lineRule="auto"/>
              <w:contextualSpacing/>
              <w:rPr>
                <w:rFonts w:ascii="Arial" w:hAnsi="Arial" w:cs="Arial"/>
                <w:sz w:val="24"/>
                <w:szCs w:val="24"/>
              </w:rPr>
            </w:pPr>
          </w:p>
        </w:tc>
      </w:tr>
      <w:tr w:rsidR="008A1C66" w:rsidRPr="00BB7D3C" w:rsidTr="00085978">
        <w:tc>
          <w:tcPr>
            <w:tcW w:w="9212" w:type="dxa"/>
          </w:tcPr>
          <w:p w:rsidR="008A1C66" w:rsidRPr="00BB7D3C" w:rsidRDefault="008A1C66" w:rsidP="00085978">
            <w:pPr>
              <w:spacing w:line="240" w:lineRule="auto"/>
              <w:contextualSpacing/>
              <w:rPr>
                <w:rFonts w:ascii="Arial" w:hAnsi="Arial" w:cs="Arial"/>
                <w:sz w:val="24"/>
                <w:szCs w:val="24"/>
              </w:rPr>
            </w:pPr>
            <w:r>
              <w:rPr>
                <w:rFonts w:ascii="Arial" w:hAnsi="Arial" w:cs="Arial"/>
                <w:sz w:val="24"/>
                <w:szCs w:val="24"/>
              </w:rPr>
              <w:t xml:space="preserve">Bilal Yahsi, </w:t>
            </w:r>
            <w:r w:rsidRPr="0092321C">
              <w:rPr>
                <w:rFonts w:ascii="Arial" w:hAnsi="Arial" w:cs="Arial"/>
                <w:b/>
                <w:color w:val="FF0000"/>
                <w:sz w:val="24"/>
                <w:szCs w:val="24"/>
              </w:rPr>
              <w:t>Octavian Ciupitu</w:t>
            </w:r>
            <w:r>
              <w:rPr>
                <w:rFonts w:ascii="Arial" w:hAnsi="Arial" w:cs="Arial"/>
                <w:sz w:val="24"/>
                <w:szCs w:val="24"/>
              </w:rPr>
              <w:t>, Simon Weber, Erdem Askeroglu, Jan Kaufmann</w:t>
            </w:r>
          </w:p>
        </w:tc>
      </w:tr>
      <w:tr w:rsidR="008A1C66" w:rsidRPr="00BB7D3C" w:rsidTr="00085978">
        <w:tc>
          <w:tcPr>
            <w:tcW w:w="9212" w:type="dxa"/>
          </w:tcPr>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0:1 Yahsi (8.)</w:t>
            </w:r>
          </w:p>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0:2 Ciupitu (9.)</w:t>
            </w:r>
          </w:p>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0:3 Yahsi (27.)</w:t>
            </w:r>
          </w:p>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1:3 (42.)</w:t>
            </w:r>
          </w:p>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2:3 (44.)</w:t>
            </w:r>
          </w:p>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3:3 (60.)</w:t>
            </w:r>
          </w:p>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4:3 (60.)</w:t>
            </w:r>
          </w:p>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5:3 (72.)</w:t>
            </w:r>
          </w:p>
          <w:p w:rsidR="008A1C66" w:rsidRPr="00BB7D3C" w:rsidRDefault="008A1C66" w:rsidP="00085978">
            <w:pPr>
              <w:spacing w:line="240" w:lineRule="auto"/>
              <w:contextualSpacing/>
              <w:rPr>
                <w:rFonts w:ascii="Arial" w:hAnsi="Arial" w:cs="Arial"/>
                <w:sz w:val="24"/>
                <w:szCs w:val="24"/>
              </w:rPr>
            </w:pPr>
            <w:r w:rsidRPr="00BB7D3C">
              <w:rPr>
                <w:rFonts w:ascii="Arial" w:hAnsi="Arial" w:cs="Arial"/>
                <w:sz w:val="24"/>
                <w:szCs w:val="24"/>
              </w:rPr>
              <w:t>6:3 (90.+2)</w:t>
            </w:r>
          </w:p>
        </w:tc>
      </w:tr>
    </w:tbl>
    <w:p w:rsidR="008A1C66" w:rsidRPr="00BB7D3C" w:rsidRDefault="008A1C66" w:rsidP="008A1C66">
      <w:pPr>
        <w:spacing w:after="0" w:line="240" w:lineRule="auto"/>
        <w:contextualSpacing/>
        <w:rPr>
          <w:rFonts w:ascii="Arial" w:hAnsi="Arial" w:cs="Arial"/>
          <w:sz w:val="24"/>
          <w:szCs w:val="24"/>
        </w:rPr>
      </w:pPr>
    </w:p>
    <w:p w:rsidR="008A1C66" w:rsidRDefault="008A1C66" w:rsidP="008A1C66">
      <w:pPr>
        <w:spacing w:after="0" w:line="240" w:lineRule="auto"/>
        <w:contextualSpacing/>
        <w:rPr>
          <w:rFonts w:ascii="Arial" w:hAnsi="Arial" w:cs="Arial"/>
          <w:sz w:val="24"/>
          <w:szCs w:val="24"/>
        </w:rPr>
      </w:pPr>
    </w:p>
    <w:p w:rsidR="008A1C66" w:rsidRPr="00222860" w:rsidRDefault="008A1C66" w:rsidP="008A1C66">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8A1C66" w:rsidRPr="00222860" w:rsidTr="00085978">
        <w:tc>
          <w:tcPr>
            <w:tcW w:w="9212" w:type="dxa"/>
          </w:tcPr>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13. Mai 2017</w:t>
            </w:r>
          </w:p>
        </w:tc>
      </w:tr>
      <w:tr w:rsidR="008A1C66" w:rsidRPr="00222860" w:rsidTr="00085978">
        <w:tc>
          <w:tcPr>
            <w:tcW w:w="9212" w:type="dxa"/>
          </w:tcPr>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Mittelrheinliga (24. Spieltag)</w:t>
            </w:r>
          </w:p>
        </w:tc>
      </w:tr>
      <w:tr w:rsidR="008A1C66" w:rsidRPr="00222860" w:rsidTr="00085978">
        <w:tc>
          <w:tcPr>
            <w:tcW w:w="9212" w:type="dxa"/>
          </w:tcPr>
          <w:p w:rsidR="008A1C66" w:rsidRPr="00222860" w:rsidRDefault="008A1C66" w:rsidP="00085978">
            <w:pPr>
              <w:spacing w:line="240" w:lineRule="auto"/>
              <w:contextualSpacing/>
              <w:rPr>
                <w:rFonts w:ascii="Arial" w:hAnsi="Arial" w:cs="Arial"/>
                <w:sz w:val="24"/>
                <w:szCs w:val="24"/>
              </w:rPr>
            </w:pPr>
            <w:r w:rsidRPr="008C78F2">
              <w:rPr>
                <w:rFonts w:ascii="Arial" w:hAnsi="Arial" w:cs="Arial"/>
                <w:sz w:val="24"/>
                <w:szCs w:val="24"/>
                <w:lang w:val="en-US"/>
              </w:rPr>
              <w:t xml:space="preserve">Fortuna Köln A-Jun. - FV Wiehl A-Jun. </w:t>
            </w:r>
            <w:r w:rsidRPr="00222860">
              <w:rPr>
                <w:rFonts w:ascii="Arial" w:hAnsi="Arial" w:cs="Arial"/>
                <w:sz w:val="24"/>
                <w:szCs w:val="24"/>
              </w:rPr>
              <w:t>11:1 (3:1)</w:t>
            </w:r>
          </w:p>
        </w:tc>
      </w:tr>
      <w:tr w:rsidR="008A1C66" w:rsidRPr="00222860" w:rsidTr="00085978">
        <w:tc>
          <w:tcPr>
            <w:tcW w:w="9212" w:type="dxa"/>
          </w:tcPr>
          <w:p w:rsidR="008A1C66" w:rsidRPr="00222860" w:rsidRDefault="008A1C66" w:rsidP="00085978">
            <w:pPr>
              <w:spacing w:line="240" w:lineRule="auto"/>
              <w:contextualSpacing/>
              <w:rPr>
                <w:rFonts w:ascii="Arial" w:hAnsi="Arial" w:cs="Arial"/>
                <w:sz w:val="24"/>
                <w:szCs w:val="24"/>
              </w:rPr>
            </w:pPr>
          </w:p>
        </w:tc>
      </w:tr>
      <w:tr w:rsidR="008A1C66" w:rsidRPr="006E0C9E" w:rsidTr="00085978">
        <w:tc>
          <w:tcPr>
            <w:tcW w:w="9212" w:type="dxa"/>
          </w:tcPr>
          <w:p w:rsidR="008A1C66" w:rsidRPr="008C78F2" w:rsidRDefault="008A1C66" w:rsidP="00085978">
            <w:pPr>
              <w:spacing w:line="240" w:lineRule="auto"/>
              <w:contextualSpacing/>
              <w:rPr>
                <w:rFonts w:ascii="Arial" w:hAnsi="Arial" w:cs="Arial"/>
                <w:sz w:val="24"/>
                <w:szCs w:val="24"/>
                <w:lang w:val="en-US"/>
              </w:rPr>
            </w:pPr>
            <w:r w:rsidRPr="008C78F2">
              <w:rPr>
                <w:rFonts w:ascii="Arial" w:hAnsi="Arial" w:cs="Arial"/>
                <w:sz w:val="24"/>
                <w:szCs w:val="24"/>
                <w:lang w:val="en-US"/>
              </w:rPr>
              <w:t xml:space="preserve">Julian Bauer - Jan Derksen, </w:t>
            </w:r>
            <w:r w:rsidRPr="008C78F2">
              <w:rPr>
                <w:rFonts w:ascii="Arial" w:hAnsi="Arial" w:cs="Arial"/>
                <w:b/>
                <w:color w:val="FF0000"/>
                <w:sz w:val="24"/>
                <w:szCs w:val="24"/>
                <w:lang w:val="en-US"/>
              </w:rPr>
              <w:t>Octavian Ciupitu</w:t>
            </w:r>
          </w:p>
          <w:p w:rsidR="008A1C66" w:rsidRPr="008C78F2" w:rsidRDefault="008A1C66" w:rsidP="00085978">
            <w:pPr>
              <w:spacing w:line="240" w:lineRule="auto"/>
              <w:contextualSpacing/>
              <w:rPr>
                <w:rFonts w:ascii="Arial" w:hAnsi="Arial" w:cs="Arial"/>
                <w:sz w:val="24"/>
                <w:szCs w:val="24"/>
                <w:lang w:val="en-US"/>
              </w:rPr>
            </w:pPr>
            <w:r w:rsidRPr="008C78F2">
              <w:rPr>
                <w:rFonts w:ascii="Arial" w:hAnsi="Arial" w:cs="Arial"/>
                <w:sz w:val="24"/>
                <w:szCs w:val="24"/>
                <w:lang w:val="en-US"/>
              </w:rPr>
              <w:t>[Trainer: Christian Gärtner]</w:t>
            </w:r>
          </w:p>
        </w:tc>
      </w:tr>
      <w:tr w:rsidR="008A1C66" w:rsidRPr="00222860" w:rsidTr="00085978">
        <w:tc>
          <w:tcPr>
            <w:tcW w:w="9212" w:type="dxa"/>
          </w:tcPr>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1:0 (3.)</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1:1 Jan Derksen (12.)</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2:1 (20.)</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3:1 (43.)</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4:1 (48.)</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5:1 (53.)</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6:1 (55.)</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7:1 (56.)</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8:1 (83.)</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9:1 (85.)</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10:1 (86.)</w:t>
            </w:r>
          </w:p>
          <w:p w:rsidR="008A1C66" w:rsidRPr="00222860" w:rsidRDefault="008A1C66" w:rsidP="00085978">
            <w:pPr>
              <w:spacing w:line="240" w:lineRule="auto"/>
              <w:contextualSpacing/>
              <w:rPr>
                <w:rFonts w:ascii="Arial" w:hAnsi="Arial" w:cs="Arial"/>
                <w:sz w:val="24"/>
                <w:szCs w:val="24"/>
              </w:rPr>
            </w:pPr>
            <w:r w:rsidRPr="00222860">
              <w:rPr>
                <w:rFonts w:ascii="Arial" w:hAnsi="Arial" w:cs="Arial"/>
                <w:sz w:val="24"/>
                <w:szCs w:val="24"/>
              </w:rPr>
              <w:t>11:1 (89.)</w:t>
            </w:r>
          </w:p>
        </w:tc>
      </w:tr>
    </w:tbl>
    <w:p w:rsidR="008A1C66" w:rsidRPr="00222860" w:rsidRDefault="008A1C66" w:rsidP="008A1C66">
      <w:pPr>
        <w:spacing w:after="0" w:line="240" w:lineRule="auto"/>
        <w:contextualSpacing/>
        <w:rPr>
          <w:rFonts w:ascii="Arial" w:hAnsi="Arial" w:cs="Arial"/>
          <w:sz w:val="24"/>
          <w:szCs w:val="24"/>
        </w:rPr>
      </w:pPr>
    </w:p>
    <w:p w:rsidR="008A1C66" w:rsidRDefault="008A1C66" w:rsidP="008A1C66">
      <w:pPr>
        <w:spacing w:after="0" w:line="240" w:lineRule="auto"/>
        <w:contextualSpacing/>
        <w:rPr>
          <w:rFonts w:ascii="Arial" w:hAnsi="Arial" w:cs="Arial"/>
          <w:sz w:val="24"/>
          <w:szCs w:val="24"/>
        </w:rPr>
      </w:pPr>
    </w:p>
    <w:p w:rsidR="008A1C66" w:rsidRDefault="008A1C66" w:rsidP="008A1C66">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0" w:type="auto"/>
        <w:tblLook w:val="04A0"/>
      </w:tblPr>
      <w:tblGrid>
        <w:gridCol w:w="9212"/>
      </w:tblGrid>
      <w:tr w:rsidR="008A1C66" w:rsidTr="00085978">
        <w:tc>
          <w:tcPr>
            <w:tcW w:w="9212" w:type="dxa"/>
          </w:tcPr>
          <w:p w:rsidR="008A1C66" w:rsidRDefault="008A1C66" w:rsidP="00085978">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21. Mai 2017</w:t>
            </w:r>
          </w:p>
        </w:tc>
      </w:tr>
      <w:tr w:rsidR="008A1C66" w:rsidTr="00085978">
        <w:tc>
          <w:tcPr>
            <w:tcW w:w="9212" w:type="dxa"/>
          </w:tcPr>
          <w:p w:rsidR="008A1C66" w:rsidRDefault="008A1C66" w:rsidP="00085978">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Kreisliga A Berg (27. Spieltag)</w:t>
            </w:r>
          </w:p>
        </w:tc>
      </w:tr>
      <w:tr w:rsidR="008A1C66" w:rsidTr="00085978">
        <w:tc>
          <w:tcPr>
            <w:tcW w:w="9212" w:type="dxa"/>
          </w:tcPr>
          <w:p w:rsidR="008A1C66" w:rsidRDefault="008A1C66" w:rsidP="00085978">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FV Wiehl 2 - Borussia Derschlag 14:0 (6:0)</w:t>
            </w:r>
          </w:p>
        </w:tc>
      </w:tr>
      <w:tr w:rsidR="008A1C66" w:rsidTr="00085978">
        <w:tc>
          <w:tcPr>
            <w:tcW w:w="9212" w:type="dxa"/>
          </w:tcPr>
          <w:p w:rsidR="008A1C66" w:rsidRDefault="008A1C66" w:rsidP="00085978">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 xml:space="preserve">Pascal Nohl, Maik Derksen, Florian Liebelt, Simon Scharfenberg, Lukas Engeln, Alexander Küsters, Philipp Sulzer, Jan Schoeler, </w:t>
            </w:r>
            <w:r w:rsidRPr="007D1ACD">
              <w:rPr>
                <w:rFonts w:ascii="Arial" w:hAnsi="Arial" w:cs="Arial"/>
                <w:b/>
                <w:color w:val="FF0000"/>
                <w:sz w:val="24"/>
                <w:szCs w:val="24"/>
              </w:rPr>
              <w:t>Octavian Ciupitu</w:t>
            </w:r>
            <w:r>
              <w:rPr>
                <w:rFonts w:ascii="Arial" w:hAnsi="Arial" w:cs="Arial"/>
                <w:sz w:val="24"/>
                <w:szCs w:val="24"/>
              </w:rPr>
              <w:t>, Jonas Baier</w:t>
            </w:r>
          </w:p>
          <w:p w:rsidR="008A1C66" w:rsidRDefault="008A1C66" w:rsidP="00085978">
            <w:pPr>
              <w:widowControl w:val="0"/>
              <w:autoSpaceDE w:val="0"/>
              <w:autoSpaceDN w:val="0"/>
              <w:adjustRightInd w:val="0"/>
              <w:spacing w:line="240" w:lineRule="auto"/>
              <w:contextualSpacing/>
              <w:rPr>
                <w:rFonts w:ascii="Arial" w:hAnsi="Arial" w:cs="Arial"/>
                <w:sz w:val="24"/>
                <w:szCs w:val="24"/>
              </w:rPr>
            </w:pPr>
            <w:r>
              <w:rPr>
                <w:rFonts w:ascii="Arial" w:hAnsi="Arial" w:cs="Arial"/>
                <w:sz w:val="24"/>
                <w:szCs w:val="24"/>
              </w:rPr>
              <w:t>[Trainer: Jan Kordt]</w:t>
            </w:r>
          </w:p>
        </w:tc>
      </w:tr>
      <w:tr w:rsidR="008A1C66" w:rsidTr="00085978">
        <w:tc>
          <w:tcPr>
            <w:tcW w:w="9212" w:type="dxa"/>
          </w:tcPr>
          <w:p w:rsidR="008A1C66" w:rsidRPr="006772B1" w:rsidRDefault="008A1C66" w:rsidP="00085978">
            <w:pPr>
              <w:widowControl w:val="0"/>
              <w:autoSpaceDE w:val="0"/>
              <w:autoSpaceDN w:val="0"/>
              <w:adjustRightInd w:val="0"/>
              <w:spacing w:line="240" w:lineRule="auto"/>
              <w:contextualSpacing/>
              <w:rPr>
                <w:rFonts w:ascii="Arial" w:hAnsi="Arial" w:cs="Arial"/>
                <w:sz w:val="24"/>
                <w:szCs w:val="24"/>
              </w:rPr>
            </w:pPr>
            <w:r w:rsidRPr="006772B1">
              <w:rPr>
                <w:rFonts w:ascii="Arial" w:hAnsi="Arial" w:cs="Arial"/>
                <w:sz w:val="24"/>
                <w:szCs w:val="24"/>
              </w:rPr>
              <w:t xml:space="preserve">Bastian Metz - </w:t>
            </w:r>
          </w:p>
          <w:p w:rsidR="008A1C66" w:rsidRPr="006772B1" w:rsidRDefault="008A1C66" w:rsidP="00085978">
            <w:pPr>
              <w:widowControl w:val="0"/>
              <w:autoSpaceDE w:val="0"/>
              <w:autoSpaceDN w:val="0"/>
              <w:adjustRightInd w:val="0"/>
              <w:spacing w:line="240" w:lineRule="auto"/>
              <w:contextualSpacing/>
              <w:rPr>
                <w:rFonts w:ascii="Arial" w:hAnsi="Arial" w:cs="Arial"/>
                <w:sz w:val="24"/>
                <w:szCs w:val="24"/>
              </w:rPr>
            </w:pPr>
            <w:r w:rsidRPr="006772B1">
              <w:rPr>
                <w:rFonts w:ascii="Arial" w:hAnsi="Arial" w:cs="Arial"/>
                <w:sz w:val="24"/>
                <w:szCs w:val="24"/>
              </w:rPr>
              <w:t>[Trainer: Tarek Charif]</w:t>
            </w:r>
          </w:p>
        </w:tc>
      </w:tr>
      <w:tr w:rsidR="008A1C66" w:rsidTr="00085978">
        <w:tc>
          <w:tcPr>
            <w:tcW w:w="9212" w:type="dxa"/>
          </w:tcPr>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1:0 Nohl (22. Foulelfmeter)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2</w:t>
            </w:r>
            <w:r>
              <w:rPr>
                <w:rFonts w:ascii="Arial" w:eastAsia="Times New Roman" w:hAnsi="Arial" w:cs="Arial"/>
                <w:sz w:val="24"/>
                <w:szCs w:val="24"/>
                <w:lang w:eastAsia="de-DE"/>
              </w:rPr>
              <w:t>:0 Derksen (24.</w:t>
            </w:r>
            <w:r w:rsidRPr="006772B1">
              <w:rPr>
                <w:rFonts w:ascii="Arial" w:eastAsia="Times New Roman" w:hAnsi="Arial" w:cs="Arial"/>
                <w:sz w:val="24"/>
                <w:szCs w:val="24"/>
                <w:lang w:eastAsia="de-DE"/>
              </w:rPr>
              <w:t xml:space="preserve">)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3:0 Liebelt (30.)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4:0 Nohl (39.)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lastRenderedPageBreak/>
              <w:t xml:space="preserve">5:0 Engeln (40.)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6:0 Nohl (42.)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7:0 Sulzer (48. Foulelfmeter)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8:0 Schoeler (52.)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9:0 Nohl (59.)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10:0 Küsters (59.)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11:0 Küsters (76.)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12:0 </w:t>
            </w:r>
            <w:r>
              <w:rPr>
                <w:rFonts w:ascii="Arial" w:eastAsia="Times New Roman" w:hAnsi="Arial" w:cs="Arial"/>
                <w:sz w:val="24"/>
                <w:szCs w:val="24"/>
                <w:lang w:eastAsia="de-DE"/>
              </w:rPr>
              <w:t>Baier (83.</w:t>
            </w:r>
            <w:r w:rsidRPr="006772B1">
              <w:rPr>
                <w:rFonts w:ascii="Arial" w:eastAsia="Times New Roman" w:hAnsi="Arial" w:cs="Arial"/>
                <w:sz w:val="24"/>
                <w:szCs w:val="24"/>
                <w:lang w:eastAsia="de-DE"/>
              </w:rPr>
              <w:t xml:space="preserve">) </w:t>
            </w:r>
          </w:p>
          <w:p w:rsidR="008A1C66" w:rsidRPr="006772B1" w:rsidRDefault="008A1C66" w:rsidP="00085978">
            <w:pPr>
              <w:spacing w:line="240" w:lineRule="auto"/>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13:0 Nohl (88.) </w:t>
            </w:r>
          </w:p>
          <w:p w:rsidR="008A1C66" w:rsidRPr="006772B1" w:rsidRDefault="008A1C66" w:rsidP="00085978">
            <w:pPr>
              <w:widowControl w:val="0"/>
              <w:autoSpaceDE w:val="0"/>
              <w:autoSpaceDN w:val="0"/>
              <w:adjustRightInd w:val="0"/>
              <w:spacing w:line="240" w:lineRule="auto"/>
              <w:contextualSpacing/>
              <w:rPr>
                <w:rFonts w:ascii="Arial" w:hAnsi="Arial" w:cs="Arial"/>
                <w:sz w:val="24"/>
                <w:szCs w:val="24"/>
              </w:rPr>
            </w:pPr>
            <w:r w:rsidRPr="006772B1">
              <w:rPr>
                <w:rFonts w:ascii="Arial" w:eastAsia="Times New Roman" w:hAnsi="Arial" w:cs="Arial"/>
                <w:sz w:val="24"/>
                <w:szCs w:val="24"/>
                <w:lang w:eastAsia="de-DE"/>
              </w:rPr>
              <w:t>14:0 Küsters (90. +1)</w:t>
            </w:r>
          </w:p>
        </w:tc>
      </w:tr>
    </w:tbl>
    <w:p w:rsidR="008A1C66" w:rsidRDefault="008A1C66" w:rsidP="008A1C66">
      <w:pPr>
        <w:widowControl w:val="0"/>
        <w:autoSpaceDE w:val="0"/>
        <w:autoSpaceDN w:val="0"/>
        <w:adjustRightInd w:val="0"/>
        <w:spacing w:after="0" w:line="240" w:lineRule="auto"/>
        <w:contextualSpacing/>
        <w:rPr>
          <w:rFonts w:ascii="Arial" w:hAnsi="Arial" w:cs="Arial"/>
          <w:sz w:val="24"/>
          <w:szCs w:val="24"/>
        </w:rPr>
      </w:pPr>
    </w:p>
    <w:p w:rsidR="008A1C66" w:rsidRDefault="008A1C66" w:rsidP="008A1C66">
      <w:pPr>
        <w:widowControl w:val="0"/>
        <w:autoSpaceDE w:val="0"/>
        <w:autoSpaceDN w:val="0"/>
        <w:adjustRightInd w:val="0"/>
        <w:spacing w:after="0" w:line="240" w:lineRule="auto"/>
        <w:contextualSpacing/>
        <w:rPr>
          <w:rFonts w:ascii="Arial" w:hAnsi="Arial" w:cs="Arial"/>
          <w:sz w:val="24"/>
          <w:szCs w:val="24"/>
        </w:rPr>
      </w:pPr>
    </w:p>
    <w:p w:rsidR="008A1C66" w:rsidRDefault="008A1C66" w:rsidP="008A1C66">
      <w:pPr>
        <w:widowControl w:val="0"/>
        <w:autoSpaceDE w:val="0"/>
        <w:autoSpaceDN w:val="0"/>
        <w:adjustRightInd w:val="0"/>
        <w:spacing w:after="0" w:line="240" w:lineRule="auto"/>
        <w:contextualSpacing/>
        <w:rPr>
          <w:rFonts w:ascii="Arial" w:hAnsi="Arial" w:cs="Arial"/>
          <w:sz w:val="24"/>
          <w:szCs w:val="24"/>
        </w:rPr>
      </w:pPr>
    </w:p>
    <w:p w:rsidR="008A1C66" w:rsidRDefault="008A1C66" w:rsidP="008A1C66">
      <w:pPr>
        <w:widowControl w:val="0"/>
        <w:autoSpaceDE w:val="0"/>
        <w:autoSpaceDN w:val="0"/>
        <w:adjustRightInd w:val="0"/>
        <w:spacing w:after="0" w:line="240" w:lineRule="auto"/>
        <w:contextualSpacing/>
        <w:rPr>
          <w:rFonts w:ascii="Arial" w:hAnsi="Arial" w:cs="Arial"/>
          <w:sz w:val="24"/>
          <w:szCs w:val="24"/>
        </w:rPr>
      </w:pPr>
    </w:p>
    <w:p w:rsidR="008A1C66" w:rsidRPr="006E0C9E" w:rsidRDefault="008A1C66" w:rsidP="008A1C66">
      <w:pPr>
        <w:widowControl w:val="0"/>
        <w:autoSpaceDE w:val="0"/>
        <w:autoSpaceDN w:val="0"/>
        <w:adjustRightInd w:val="0"/>
        <w:spacing w:after="0" w:line="240" w:lineRule="auto"/>
        <w:contextualSpacing/>
        <w:rPr>
          <w:rFonts w:ascii="Arial" w:hAnsi="Arial" w:cs="Arial"/>
          <w:b/>
          <w:sz w:val="40"/>
          <w:szCs w:val="24"/>
          <w:u w:val="single"/>
        </w:rPr>
      </w:pPr>
      <w:r w:rsidRPr="006E0C9E">
        <w:rPr>
          <w:rFonts w:ascii="Arial" w:hAnsi="Arial" w:cs="Arial"/>
          <w:b/>
          <w:sz w:val="40"/>
          <w:szCs w:val="24"/>
          <w:u w:val="single"/>
        </w:rPr>
        <w:t>Statistik</w:t>
      </w:r>
    </w:p>
    <w:p w:rsidR="008A1C66" w:rsidRDefault="008A1C66" w:rsidP="008A1C66">
      <w:pPr>
        <w:widowControl w:val="0"/>
        <w:autoSpaceDE w:val="0"/>
        <w:autoSpaceDN w:val="0"/>
        <w:adjustRightInd w:val="0"/>
        <w:spacing w:after="0" w:line="240" w:lineRule="auto"/>
        <w:contextualSpacing/>
        <w:rPr>
          <w:rFonts w:ascii="Arial" w:hAnsi="Arial" w:cs="Arial"/>
          <w:sz w:val="24"/>
          <w:szCs w:val="24"/>
        </w:rPr>
      </w:pPr>
    </w:p>
    <w:p w:rsidR="008A1C66" w:rsidRDefault="008A1C66" w:rsidP="008A1C66">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8A1C66" w:rsidTr="00085978">
        <w:tc>
          <w:tcPr>
            <w:tcW w:w="4077"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851"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Spiele</w:t>
            </w:r>
          </w:p>
        </w:tc>
        <w:tc>
          <w:tcPr>
            <w:tcW w:w="850"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Tore</w:t>
            </w:r>
          </w:p>
        </w:tc>
        <w:tc>
          <w:tcPr>
            <w:tcW w:w="3434"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r>
      <w:tr w:rsidR="008A1C66" w:rsidTr="00085978">
        <w:tc>
          <w:tcPr>
            <w:tcW w:w="4077"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w:t>
            </w:r>
          </w:p>
        </w:tc>
        <w:tc>
          <w:tcPr>
            <w:tcW w:w="851"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850"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3434"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2</w:t>
            </w:r>
          </w:p>
        </w:tc>
      </w:tr>
      <w:tr w:rsidR="008A1C66" w:rsidTr="00085978">
        <w:tc>
          <w:tcPr>
            <w:tcW w:w="4077"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Mittelrheinliga</w:t>
            </w:r>
          </w:p>
        </w:tc>
        <w:tc>
          <w:tcPr>
            <w:tcW w:w="851"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850"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3434"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A-Jun.</w:t>
            </w:r>
          </w:p>
        </w:tc>
      </w:tr>
    </w:tbl>
    <w:p w:rsidR="008A1C66" w:rsidRDefault="008A1C66" w:rsidP="008A1C66">
      <w:pPr>
        <w:widowControl w:val="0"/>
        <w:autoSpaceDE w:val="0"/>
        <w:autoSpaceDN w:val="0"/>
        <w:adjustRightInd w:val="0"/>
        <w:spacing w:after="0" w:line="240" w:lineRule="auto"/>
        <w:contextualSpacing/>
        <w:rPr>
          <w:rFonts w:ascii="Arial" w:hAnsi="Arial" w:cs="Arial"/>
          <w:sz w:val="24"/>
          <w:szCs w:val="24"/>
        </w:rPr>
      </w:pPr>
    </w:p>
    <w:p w:rsidR="008A1C66" w:rsidRDefault="008A1C66" w:rsidP="008A1C66">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851"/>
        <w:gridCol w:w="850"/>
        <w:gridCol w:w="3434"/>
      </w:tblGrid>
      <w:tr w:rsidR="008A1C66" w:rsidTr="00085978">
        <w:tc>
          <w:tcPr>
            <w:tcW w:w="1384"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2693"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851"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850"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3434"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r>
      <w:tr w:rsidR="008A1C66" w:rsidTr="00085978">
        <w:tc>
          <w:tcPr>
            <w:tcW w:w="1384"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2016 / 17</w:t>
            </w:r>
          </w:p>
        </w:tc>
        <w:tc>
          <w:tcPr>
            <w:tcW w:w="2693"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Kreisliga A Berg</w:t>
            </w:r>
          </w:p>
        </w:tc>
        <w:tc>
          <w:tcPr>
            <w:tcW w:w="851"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850"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3434"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2</w:t>
            </w:r>
          </w:p>
        </w:tc>
      </w:tr>
      <w:tr w:rsidR="008A1C66" w:rsidTr="00085978">
        <w:tc>
          <w:tcPr>
            <w:tcW w:w="1384"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2016 / 17</w:t>
            </w:r>
          </w:p>
        </w:tc>
        <w:tc>
          <w:tcPr>
            <w:tcW w:w="2693"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Mittelrheinliga</w:t>
            </w:r>
          </w:p>
        </w:tc>
        <w:tc>
          <w:tcPr>
            <w:tcW w:w="851"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850"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p>
        </w:tc>
        <w:tc>
          <w:tcPr>
            <w:tcW w:w="3434" w:type="dxa"/>
          </w:tcPr>
          <w:p w:rsidR="008A1C66" w:rsidRDefault="008A1C66" w:rsidP="00085978">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FV Wiehl A-Jun.</w:t>
            </w:r>
          </w:p>
        </w:tc>
      </w:tr>
    </w:tbl>
    <w:p w:rsidR="008A1C66" w:rsidRDefault="008A1C66" w:rsidP="008A1C66">
      <w:pPr>
        <w:widowControl w:val="0"/>
        <w:autoSpaceDE w:val="0"/>
        <w:autoSpaceDN w:val="0"/>
        <w:adjustRightInd w:val="0"/>
        <w:spacing w:after="0" w:line="240" w:lineRule="auto"/>
        <w:contextualSpacing/>
        <w:rPr>
          <w:rFonts w:ascii="Arial" w:hAnsi="Arial" w:cs="Arial"/>
          <w:sz w:val="24"/>
          <w:szCs w:val="24"/>
        </w:rPr>
      </w:pPr>
    </w:p>
    <w:p w:rsidR="008A1C66" w:rsidRDefault="008A1C66" w:rsidP="008A1C66">
      <w:pPr>
        <w:spacing w:after="0" w:line="240" w:lineRule="auto"/>
        <w:contextualSpacing/>
        <w:rPr>
          <w:rFonts w:ascii="Arial" w:hAnsi="Arial" w:cs="Arial"/>
          <w:sz w:val="24"/>
          <w:szCs w:val="24"/>
        </w:rPr>
      </w:pPr>
    </w:p>
    <w:p w:rsidR="008A1C66" w:rsidRDefault="008A1C66" w:rsidP="008A1C66">
      <w:pPr>
        <w:spacing w:after="0" w:line="240" w:lineRule="auto"/>
        <w:contextualSpacing/>
        <w:rPr>
          <w:rFonts w:ascii="Arial" w:hAnsi="Arial" w:cs="Arial"/>
          <w:sz w:val="24"/>
          <w:szCs w:val="24"/>
        </w:rPr>
      </w:pPr>
      <w:r>
        <w:rPr>
          <w:rFonts w:ascii="Arial" w:hAnsi="Arial" w:cs="Arial"/>
          <w:sz w:val="24"/>
          <w:szCs w:val="24"/>
        </w:rPr>
        <w:t>4</w:t>
      </w:r>
    </w:p>
    <w:p w:rsidR="008A1C66" w:rsidRDefault="008A1C66" w:rsidP="008A1C66">
      <w:pPr>
        <w:spacing w:after="0" w:line="240" w:lineRule="auto"/>
        <w:contextualSpacing/>
        <w:rPr>
          <w:rFonts w:ascii="Arial" w:hAnsi="Arial" w:cs="Arial"/>
          <w:sz w:val="24"/>
          <w:szCs w:val="24"/>
        </w:rPr>
      </w:pPr>
    </w:p>
    <w:p w:rsidR="000A17D8" w:rsidRDefault="000A17D8"/>
    <w:sectPr w:rsidR="000A17D8" w:rsidSect="000A17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compat/>
  <w:rsids>
    <w:rsidRoot w:val="008A1C66"/>
    <w:rsid w:val="000A17D8"/>
    <w:rsid w:val="008A1C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C6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8A1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2225</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2017-07-30T16:33:00Z</dcterms:created>
  <dcterms:modified xsi:type="dcterms:W3CDTF">2017-07-30T16:33:00Z</dcterms:modified>
</cp:coreProperties>
</file>